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6417" w14:textId="77777777" w:rsidR="008B18AF" w:rsidRPr="00D40341" w:rsidRDefault="008B18AF" w:rsidP="008B18AF">
      <w:pPr>
        <w:spacing w:after="0" w:line="240" w:lineRule="auto"/>
        <w:jc w:val="center"/>
        <w:rPr>
          <w:rFonts w:eastAsia="Times New Roman" w:cs="Arial"/>
          <w:sz w:val="24"/>
          <w:szCs w:val="24"/>
          <w:lang w:eastAsia="it-IT"/>
        </w:rPr>
      </w:pPr>
    </w:p>
    <w:p w14:paraId="1D3D70EE" w14:textId="45CD8960" w:rsidR="008B18AF" w:rsidRPr="00014D43" w:rsidRDefault="008B18AF" w:rsidP="008B18AF">
      <w:pPr>
        <w:autoSpaceDE w:val="0"/>
        <w:autoSpaceDN w:val="0"/>
        <w:adjustRightInd w:val="0"/>
        <w:spacing w:after="0" w:line="240" w:lineRule="auto"/>
        <w:jc w:val="center"/>
        <w:rPr>
          <w:rFonts w:cs="Times New Roman"/>
          <w:b/>
          <w:bCs/>
          <w:color w:val="000000"/>
          <w:sz w:val="24"/>
          <w:szCs w:val="24"/>
          <w:lang w:val="en-US"/>
        </w:rPr>
      </w:pPr>
      <w:r w:rsidRPr="00014D43">
        <w:rPr>
          <w:rFonts w:cs="Times New Roman"/>
          <w:b/>
          <w:bCs/>
          <w:color w:val="000000"/>
          <w:sz w:val="24"/>
          <w:szCs w:val="24"/>
          <w:lang w:val="en-US"/>
        </w:rPr>
        <w:t>SCIENTIFIC TRAVEL COSTS – RIEMBURSEMENT POLICY</w:t>
      </w:r>
    </w:p>
    <w:p w14:paraId="18DD60CA" w14:textId="77777777" w:rsidR="008B18AF" w:rsidRPr="00D40341" w:rsidRDefault="008B18AF" w:rsidP="008B18AF">
      <w:pPr>
        <w:autoSpaceDE w:val="0"/>
        <w:autoSpaceDN w:val="0"/>
        <w:adjustRightInd w:val="0"/>
        <w:spacing w:after="0" w:line="240" w:lineRule="auto"/>
        <w:jc w:val="center"/>
        <w:rPr>
          <w:rFonts w:ascii="Times New Roman" w:hAnsi="Times New Roman" w:cs="Times New Roman"/>
          <w:b/>
          <w:bCs/>
          <w:color w:val="000000"/>
          <w:sz w:val="24"/>
          <w:szCs w:val="24"/>
          <w:lang w:val="en-US"/>
        </w:rPr>
      </w:pPr>
    </w:p>
    <w:p w14:paraId="2D675EBC" w14:textId="65DC5983" w:rsidR="00704BF3" w:rsidRPr="00D40341" w:rsidRDefault="00027BE8" w:rsidP="00704BF3">
      <w:pPr>
        <w:spacing w:after="0" w:line="240" w:lineRule="auto"/>
        <w:jc w:val="both"/>
        <w:rPr>
          <w:rFonts w:eastAsia="Times New Roman" w:cstheme="minorHAnsi"/>
          <w:b/>
          <w:sz w:val="24"/>
          <w:szCs w:val="24"/>
          <w:lang w:val="en-US" w:eastAsia="it-IT"/>
        </w:rPr>
      </w:pPr>
      <w:r w:rsidRPr="00E05B13">
        <w:rPr>
          <w:rFonts w:eastAsia="Times New Roman" w:cstheme="minorHAnsi"/>
          <w:b/>
          <w:sz w:val="24"/>
          <w:szCs w:val="24"/>
          <w:lang w:val="en-US" w:eastAsia="it-IT"/>
        </w:rPr>
        <w:t>Artic</w:t>
      </w:r>
      <w:r w:rsidR="008B18AF" w:rsidRPr="00E05B13">
        <w:rPr>
          <w:rFonts w:eastAsia="Times New Roman" w:cstheme="minorHAnsi"/>
          <w:b/>
          <w:sz w:val="24"/>
          <w:szCs w:val="24"/>
          <w:lang w:val="en-US" w:eastAsia="it-IT"/>
        </w:rPr>
        <w:t>le</w:t>
      </w:r>
      <w:r w:rsidR="00286413" w:rsidRPr="00E05B13">
        <w:rPr>
          <w:rFonts w:eastAsia="Times New Roman" w:cstheme="minorHAnsi"/>
          <w:b/>
          <w:sz w:val="24"/>
          <w:szCs w:val="24"/>
          <w:lang w:val="en-US" w:eastAsia="it-IT"/>
        </w:rPr>
        <w:t xml:space="preserve"> 1. </w:t>
      </w:r>
      <w:r w:rsidR="008B18AF" w:rsidRPr="00D40341">
        <w:rPr>
          <w:rFonts w:eastAsia="Times New Roman" w:cstheme="minorHAnsi"/>
          <w:b/>
          <w:sz w:val="24"/>
          <w:szCs w:val="24"/>
          <w:lang w:val="en-US" w:eastAsia="it-IT"/>
        </w:rPr>
        <w:t>General principles and field of application</w:t>
      </w:r>
    </w:p>
    <w:p w14:paraId="5162E0C3" w14:textId="77777777" w:rsidR="008B18AF" w:rsidRPr="00D40341" w:rsidRDefault="008B18AF" w:rsidP="00704BF3">
      <w:pPr>
        <w:spacing w:after="0" w:line="240" w:lineRule="auto"/>
        <w:jc w:val="both"/>
        <w:rPr>
          <w:rFonts w:eastAsia="Times New Roman" w:cstheme="minorHAnsi"/>
          <w:b/>
          <w:sz w:val="24"/>
          <w:szCs w:val="24"/>
          <w:lang w:val="en-US" w:eastAsia="it-IT"/>
        </w:rPr>
      </w:pPr>
    </w:p>
    <w:p w14:paraId="615429BD" w14:textId="4AAF1C5C" w:rsidR="001E43F3" w:rsidRPr="00D40341" w:rsidRDefault="008B18AF" w:rsidP="00704BF3">
      <w:pPr>
        <w:autoSpaceDE w:val="0"/>
        <w:autoSpaceDN w:val="0"/>
        <w:adjustRightInd w:val="0"/>
        <w:spacing w:after="0" w:line="240" w:lineRule="auto"/>
        <w:jc w:val="both"/>
        <w:rPr>
          <w:rFonts w:cs="Arial"/>
          <w:color w:val="000000"/>
          <w:sz w:val="24"/>
          <w:szCs w:val="24"/>
          <w:lang w:val="en-US"/>
        </w:rPr>
      </w:pPr>
      <w:r w:rsidRPr="00D40341">
        <w:rPr>
          <w:rFonts w:cs="Arial"/>
          <w:color w:val="000000"/>
          <w:sz w:val="24"/>
          <w:szCs w:val="24"/>
          <w:lang w:val="en-US"/>
        </w:rPr>
        <w:t>The School seeks to promote the development of culture, the progression of scientific knowledge and the</w:t>
      </w:r>
      <w:r w:rsidRPr="00D40341">
        <w:rPr>
          <w:rFonts w:cs="Arial"/>
          <w:sz w:val="24"/>
          <w:szCs w:val="24"/>
          <w:lang w:val="en-GB"/>
        </w:rPr>
        <w:t xml:space="preserve"> preparation of Italian and international students for high</w:t>
      </w:r>
      <w:r w:rsidR="00D40341" w:rsidRPr="00D40341">
        <w:rPr>
          <w:rFonts w:cs="Arial"/>
          <w:sz w:val="24"/>
          <w:szCs w:val="24"/>
          <w:lang w:val="en-GB"/>
        </w:rPr>
        <w:t>ly qualified</w:t>
      </w:r>
      <w:r w:rsidRPr="00D40341">
        <w:rPr>
          <w:rFonts w:cs="Arial"/>
          <w:sz w:val="24"/>
          <w:szCs w:val="24"/>
          <w:lang w:val="en-GB"/>
        </w:rPr>
        <w:t xml:space="preserve"> scientific resear</w:t>
      </w:r>
      <w:r w:rsidR="00D40341" w:rsidRPr="00D40341">
        <w:rPr>
          <w:rFonts w:cs="Arial"/>
          <w:sz w:val="24"/>
          <w:szCs w:val="24"/>
          <w:lang w:val="en-GB"/>
        </w:rPr>
        <w:t>ch and higher university education.</w:t>
      </w:r>
      <w:r w:rsidR="00975286" w:rsidRPr="00D40341">
        <w:rPr>
          <w:rFonts w:cs="Arial"/>
          <w:color w:val="000000"/>
          <w:sz w:val="24"/>
          <w:szCs w:val="24"/>
          <w:lang w:val="en-US"/>
        </w:rPr>
        <w:t xml:space="preserve"> </w:t>
      </w:r>
    </w:p>
    <w:p w14:paraId="35480CFB" w14:textId="77777777" w:rsidR="00704BF3" w:rsidRPr="00D40341" w:rsidRDefault="00704BF3" w:rsidP="00704BF3">
      <w:pPr>
        <w:autoSpaceDE w:val="0"/>
        <w:autoSpaceDN w:val="0"/>
        <w:adjustRightInd w:val="0"/>
        <w:spacing w:after="0" w:line="240" w:lineRule="auto"/>
        <w:jc w:val="both"/>
        <w:rPr>
          <w:rFonts w:cs="Arial"/>
          <w:color w:val="000000"/>
          <w:sz w:val="24"/>
          <w:szCs w:val="24"/>
          <w:lang w:val="en-US"/>
        </w:rPr>
      </w:pPr>
    </w:p>
    <w:p w14:paraId="71A12AA1" w14:textId="2A514BCE" w:rsidR="00975286" w:rsidRPr="00D40341" w:rsidRDefault="001E43F3" w:rsidP="00704BF3">
      <w:pPr>
        <w:autoSpaceDE w:val="0"/>
        <w:autoSpaceDN w:val="0"/>
        <w:adjustRightInd w:val="0"/>
        <w:spacing w:after="0" w:line="240" w:lineRule="auto"/>
        <w:jc w:val="both"/>
        <w:rPr>
          <w:rFonts w:eastAsia="Times New Roman" w:cstheme="minorHAnsi"/>
          <w:sz w:val="24"/>
          <w:szCs w:val="24"/>
          <w:lang w:val="en-US" w:eastAsia="it-IT"/>
        </w:rPr>
      </w:pPr>
      <w:r w:rsidRPr="00D40341">
        <w:rPr>
          <w:rFonts w:cs="Arial"/>
          <w:color w:val="000000"/>
          <w:sz w:val="24"/>
          <w:szCs w:val="24"/>
          <w:lang w:val="en-US"/>
        </w:rPr>
        <w:t>I</w:t>
      </w:r>
      <w:r w:rsidRPr="00D40341">
        <w:rPr>
          <w:rFonts w:eastAsia="Times New Roman" w:cstheme="minorHAnsi"/>
          <w:sz w:val="24"/>
          <w:szCs w:val="24"/>
          <w:lang w:val="en-US" w:eastAsia="it-IT"/>
        </w:rPr>
        <w:t>n co</w:t>
      </w:r>
      <w:r w:rsidR="00D40341" w:rsidRPr="00D40341">
        <w:rPr>
          <w:rFonts w:eastAsia="Times New Roman" w:cstheme="minorHAnsi"/>
          <w:sz w:val="24"/>
          <w:szCs w:val="24"/>
          <w:lang w:val="en-US" w:eastAsia="it-IT"/>
        </w:rPr>
        <w:t>herence with these principles, the School promotes research and training activities</w:t>
      </w:r>
      <w:r w:rsidRPr="00D40341">
        <w:rPr>
          <w:rFonts w:eastAsia="Times New Roman" w:cstheme="minorHAnsi"/>
          <w:sz w:val="24"/>
          <w:szCs w:val="24"/>
          <w:lang w:val="en-US" w:eastAsia="it-IT"/>
        </w:rPr>
        <w:t xml:space="preserve">, </w:t>
      </w:r>
      <w:r w:rsidR="00D40341" w:rsidRPr="00D40341">
        <w:rPr>
          <w:rFonts w:eastAsia="Times New Roman" w:cstheme="minorHAnsi"/>
          <w:sz w:val="24"/>
          <w:szCs w:val="24"/>
          <w:lang w:val="en-US" w:eastAsia="it-IT"/>
        </w:rPr>
        <w:t>as well as initiatives aimed at encouraging staff and student mobility and the broadening of national and international contact networks.</w:t>
      </w:r>
    </w:p>
    <w:p w14:paraId="5DCE1475" w14:textId="77777777" w:rsidR="00386161" w:rsidRPr="00D40341" w:rsidRDefault="00386161" w:rsidP="00704BF3">
      <w:pPr>
        <w:autoSpaceDE w:val="0"/>
        <w:autoSpaceDN w:val="0"/>
        <w:adjustRightInd w:val="0"/>
        <w:spacing w:after="0" w:line="240" w:lineRule="auto"/>
        <w:jc w:val="both"/>
        <w:rPr>
          <w:rFonts w:cs="Arial"/>
          <w:color w:val="000000"/>
          <w:sz w:val="24"/>
          <w:szCs w:val="24"/>
          <w:lang w:val="en-US"/>
        </w:rPr>
      </w:pPr>
    </w:p>
    <w:p w14:paraId="50CF947E" w14:textId="74D134D3" w:rsidR="003F1D13" w:rsidRDefault="00D40341" w:rsidP="003F1D13">
      <w:pPr>
        <w:autoSpaceDE w:val="0"/>
        <w:autoSpaceDN w:val="0"/>
        <w:adjustRightInd w:val="0"/>
        <w:spacing w:after="0" w:line="240" w:lineRule="auto"/>
        <w:jc w:val="both"/>
        <w:rPr>
          <w:rFonts w:cs="Times New Roman"/>
          <w:color w:val="000000"/>
          <w:sz w:val="24"/>
          <w:szCs w:val="24"/>
          <w:lang w:val="en-US"/>
        </w:rPr>
      </w:pPr>
      <w:r w:rsidRPr="003F1D13">
        <w:rPr>
          <w:rFonts w:cs="Times New Roman"/>
          <w:color w:val="000000"/>
          <w:sz w:val="24"/>
          <w:szCs w:val="24"/>
          <w:lang w:val="en-US"/>
        </w:rPr>
        <w:t xml:space="preserve">The present regulations </w:t>
      </w:r>
      <w:r w:rsidR="003F1D13" w:rsidRPr="003F1D13">
        <w:rPr>
          <w:rFonts w:cs="Times New Roman"/>
          <w:color w:val="000000"/>
          <w:sz w:val="24"/>
          <w:szCs w:val="24"/>
          <w:lang w:val="en-US"/>
        </w:rPr>
        <w:t>discipline</w:t>
      </w:r>
      <w:r w:rsidRPr="003F1D13">
        <w:rPr>
          <w:rFonts w:cs="Times New Roman"/>
          <w:color w:val="000000"/>
          <w:sz w:val="24"/>
          <w:szCs w:val="24"/>
          <w:lang w:val="en-US"/>
        </w:rPr>
        <w:t>, in accordance with the laws in force,</w:t>
      </w:r>
      <w:r w:rsidR="00286413" w:rsidRPr="003F1D13">
        <w:rPr>
          <w:rFonts w:eastAsia="Times New Roman" w:cstheme="minorHAnsi"/>
          <w:color w:val="000000"/>
          <w:sz w:val="24"/>
          <w:szCs w:val="24"/>
          <w:lang w:val="en-US" w:eastAsia="it-IT"/>
        </w:rPr>
        <w:t xml:space="preserve"> </w:t>
      </w:r>
      <w:r w:rsidR="003F1D13" w:rsidRPr="003F1D13">
        <w:rPr>
          <w:rFonts w:eastAsia="Times New Roman" w:cstheme="minorHAnsi"/>
          <w:color w:val="000000"/>
          <w:sz w:val="24"/>
          <w:szCs w:val="24"/>
          <w:lang w:val="en-US" w:eastAsia="it-IT"/>
        </w:rPr>
        <w:t xml:space="preserve">the conditions for carrying out travel </w:t>
      </w:r>
      <w:r w:rsidR="00AF1523">
        <w:rPr>
          <w:rFonts w:eastAsia="Times New Roman" w:cstheme="minorHAnsi"/>
          <w:color w:val="000000"/>
          <w:sz w:val="24"/>
          <w:szCs w:val="24"/>
          <w:lang w:val="en-US" w:eastAsia="it-IT"/>
        </w:rPr>
        <w:t xml:space="preserve">for professional reasons </w:t>
      </w:r>
      <w:r w:rsidR="003F1D13" w:rsidRPr="003F1D13">
        <w:rPr>
          <w:rFonts w:eastAsia="Times New Roman" w:cstheme="minorHAnsi"/>
          <w:color w:val="000000"/>
          <w:sz w:val="24"/>
          <w:szCs w:val="24"/>
          <w:lang w:val="en-US" w:eastAsia="it-IT"/>
        </w:rPr>
        <w:t>and the reimbursement procedure for authorized staff and students</w:t>
      </w:r>
      <w:r w:rsidR="003F1D13" w:rsidRPr="003F1D13">
        <w:rPr>
          <w:rFonts w:eastAsia="Times New Roman" w:cstheme="minorHAnsi"/>
          <w:sz w:val="24"/>
          <w:szCs w:val="24"/>
          <w:lang w:val="en-US" w:eastAsia="it-IT"/>
        </w:rPr>
        <w:t xml:space="preserve">. </w:t>
      </w:r>
      <w:r w:rsidR="003F1D13" w:rsidRPr="003F1D13">
        <w:rPr>
          <w:rFonts w:cs="Times New Roman"/>
          <w:color w:val="000000"/>
          <w:sz w:val="24"/>
          <w:szCs w:val="24"/>
          <w:lang w:val="en-US"/>
        </w:rPr>
        <w:t>The regulations are based on principles of efficiency,</w:t>
      </w:r>
      <w:r w:rsidR="003F1D13">
        <w:rPr>
          <w:rFonts w:cs="Times New Roman"/>
          <w:color w:val="000000"/>
          <w:sz w:val="24"/>
          <w:szCs w:val="24"/>
          <w:lang w:val="en-US"/>
        </w:rPr>
        <w:t xml:space="preserve"> economic</w:t>
      </w:r>
      <w:r w:rsidR="003F1D13" w:rsidRPr="003F1D13">
        <w:rPr>
          <w:rFonts w:cs="Times New Roman"/>
          <w:color w:val="000000"/>
          <w:sz w:val="24"/>
          <w:szCs w:val="24"/>
          <w:lang w:val="en-US"/>
        </w:rPr>
        <w:t xml:space="preserve"> effectiveness and fairness of administrative</w:t>
      </w:r>
      <w:r w:rsidR="003F1D13">
        <w:rPr>
          <w:rFonts w:cs="Times New Roman"/>
          <w:color w:val="000000"/>
          <w:sz w:val="24"/>
          <w:szCs w:val="24"/>
          <w:lang w:val="en-US"/>
        </w:rPr>
        <w:t xml:space="preserve"> action</w:t>
      </w:r>
      <w:r w:rsidR="003F1D13" w:rsidRPr="003F1D13">
        <w:rPr>
          <w:rFonts w:cs="Times New Roman"/>
          <w:color w:val="000000"/>
          <w:sz w:val="24"/>
          <w:szCs w:val="24"/>
          <w:lang w:val="en-US"/>
        </w:rPr>
        <w:t xml:space="preserve"> with the aim of minimizing public spending.</w:t>
      </w:r>
    </w:p>
    <w:p w14:paraId="6183708F" w14:textId="77777777" w:rsidR="008E1AF6" w:rsidRPr="003F1D13" w:rsidRDefault="008E1AF6" w:rsidP="003F1D13">
      <w:pPr>
        <w:autoSpaceDE w:val="0"/>
        <w:autoSpaceDN w:val="0"/>
        <w:adjustRightInd w:val="0"/>
        <w:spacing w:after="0" w:line="240" w:lineRule="auto"/>
        <w:jc w:val="both"/>
        <w:rPr>
          <w:rFonts w:cs="Times New Roman"/>
          <w:color w:val="000000"/>
          <w:sz w:val="24"/>
          <w:szCs w:val="24"/>
          <w:lang w:val="en-US"/>
        </w:rPr>
      </w:pPr>
    </w:p>
    <w:p w14:paraId="620E5A16" w14:textId="27A3DF11" w:rsidR="008E1AF6" w:rsidRDefault="008E1AF6" w:rsidP="008E1AF6">
      <w:pPr>
        <w:spacing w:after="0" w:line="240" w:lineRule="auto"/>
        <w:jc w:val="both"/>
        <w:rPr>
          <w:rFonts w:eastAsia="Times New Roman" w:cstheme="minorHAnsi"/>
          <w:color w:val="000000"/>
          <w:sz w:val="24"/>
          <w:szCs w:val="24"/>
          <w:lang w:val="en" w:eastAsia="it-IT"/>
        </w:rPr>
      </w:pPr>
      <w:r w:rsidRPr="008E1AF6">
        <w:rPr>
          <w:rFonts w:eastAsia="Times New Roman" w:cstheme="minorHAnsi"/>
          <w:color w:val="000000"/>
          <w:sz w:val="24"/>
          <w:szCs w:val="24"/>
          <w:lang w:val="en" w:eastAsia="it-IT"/>
        </w:rPr>
        <w:t xml:space="preserve">The </w:t>
      </w:r>
      <w:r w:rsidR="00AF1523">
        <w:rPr>
          <w:rFonts w:eastAsia="Times New Roman" w:cstheme="minorHAnsi"/>
          <w:color w:val="000000"/>
          <w:sz w:val="24"/>
          <w:szCs w:val="24"/>
          <w:lang w:val="en" w:eastAsia="it-IT"/>
        </w:rPr>
        <w:t xml:space="preserve">professional </w:t>
      </w:r>
      <w:r>
        <w:rPr>
          <w:rFonts w:eastAsia="Times New Roman" w:cstheme="minorHAnsi"/>
          <w:color w:val="000000"/>
          <w:sz w:val="24"/>
          <w:szCs w:val="24"/>
          <w:lang w:val="en" w:eastAsia="it-IT"/>
        </w:rPr>
        <w:t>trip</w:t>
      </w:r>
      <w:r w:rsidRPr="008E1AF6">
        <w:rPr>
          <w:rFonts w:eastAsia="Times New Roman" w:cstheme="minorHAnsi"/>
          <w:color w:val="000000"/>
          <w:sz w:val="24"/>
          <w:szCs w:val="24"/>
          <w:lang w:val="en" w:eastAsia="it-IT"/>
        </w:rPr>
        <w:t xml:space="preserve"> must be consistent with the institutional aims of the School an</w:t>
      </w:r>
      <w:r>
        <w:rPr>
          <w:rFonts w:eastAsia="Times New Roman" w:cstheme="minorHAnsi"/>
          <w:color w:val="000000"/>
          <w:sz w:val="24"/>
          <w:szCs w:val="24"/>
          <w:lang w:val="en" w:eastAsia="it-IT"/>
        </w:rPr>
        <w:t xml:space="preserve">d the expenses incurred must respect the </w:t>
      </w:r>
      <w:r w:rsidR="00BF4C44">
        <w:rPr>
          <w:rFonts w:eastAsia="Times New Roman" w:cstheme="minorHAnsi"/>
          <w:color w:val="000000"/>
          <w:sz w:val="24"/>
          <w:szCs w:val="24"/>
          <w:lang w:val="en" w:eastAsia="it-IT"/>
        </w:rPr>
        <w:t>primary</w:t>
      </w:r>
      <w:r>
        <w:rPr>
          <w:rFonts w:eastAsia="Times New Roman" w:cstheme="minorHAnsi"/>
          <w:color w:val="000000"/>
          <w:sz w:val="24"/>
          <w:szCs w:val="24"/>
          <w:lang w:val="en" w:eastAsia="it-IT"/>
        </w:rPr>
        <w:t xml:space="preserve"> </w:t>
      </w:r>
      <w:r w:rsidR="00BF4C44">
        <w:rPr>
          <w:rFonts w:eastAsia="Times New Roman" w:cstheme="minorHAnsi"/>
          <w:color w:val="000000"/>
          <w:sz w:val="24"/>
          <w:szCs w:val="24"/>
          <w:lang w:val="en" w:eastAsia="it-IT"/>
        </w:rPr>
        <w:t xml:space="preserve">aim </w:t>
      </w:r>
      <w:r>
        <w:rPr>
          <w:rFonts w:eastAsia="Times New Roman" w:cstheme="minorHAnsi"/>
          <w:color w:val="000000"/>
          <w:sz w:val="24"/>
          <w:szCs w:val="24"/>
          <w:lang w:val="en" w:eastAsia="it-IT"/>
        </w:rPr>
        <w:t>of cost-effective</w:t>
      </w:r>
      <w:r w:rsidR="00BF4C44">
        <w:rPr>
          <w:rFonts w:eastAsia="Times New Roman" w:cstheme="minorHAnsi"/>
          <w:color w:val="000000"/>
          <w:sz w:val="24"/>
          <w:szCs w:val="24"/>
          <w:lang w:val="en" w:eastAsia="it-IT"/>
        </w:rPr>
        <w:t>ness;</w:t>
      </w:r>
      <w:r w:rsidRPr="008E1AF6">
        <w:rPr>
          <w:rFonts w:eastAsia="Times New Roman" w:cstheme="minorHAnsi"/>
          <w:color w:val="000000"/>
          <w:sz w:val="24"/>
          <w:szCs w:val="24"/>
          <w:lang w:val="en" w:eastAsia="it-IT"/>
        </w:rPr>
        <w:t xml:space="preserve"> </w:t>
      </w:r>
      <w:r w:rsidR="00BF4C44">
        <w:rPr>
          <w:rFonts w:eastAsia="Times New Roman" w:cstheme="minorHAnsi"/>
          <w:color w:val="000000"/>
          <w:sz w:val="24"/>
          <w:szCs w:val="24"/>
          <w:lang w:val="en" w:eastAsia="it-IT"/>
        </w:rPr>
        <w:t xml:space="preserve">furthermore, they should be </w:t>
      </w:r>
      <w:r w:rsidR="00BF4C44" w:rsidRPr="008E1AF6">
        <w:rPr>
          <w:rFonts w:eastAsia="Times New Roman" w:cstheme="minorHAnsi"/>
          <w:color w:val="000000"/>
          <w:sz w:val="24"/>
          <w:szCs w:val="24"/>
          <w:lang w:val="en" w:eastAsia="it-IT"/>
        </w:rPr>
        <w:t>legitimate</w:t>
      </w:r>
      <w:r w:rsidRPr="008E1AF6">
        <w:rPr>
          <w:rFonts w:eastAsia="Times New Roman" w:cstheme="minorHAnsi"/>
          <w:color w:val="000000"/>
          <w:sz w:val="24"/>
          <w:szCs w:val="24"/>
          <w:lang w:val="en" w:eastAsia="it-IT"/>
        </w:rPr>
        <w:t>, reasonable</w:t>
      </w:r>
      <w:r>
        <w:rPr>
          <w:rFonts w:eastAsia="Times New Roman" w:cstheme="minorHAnsi"/>
          <w:color w:val="000000"/>
          <w:sz w:val="24"/>
          <w:szCs w:val="24"/>
          <w:lang w:val="en" w:eastAsia="it-IT"/>
        </w:rPr>
        <w:t xml:space="preserve"> and ethical</w:t>
      </w:r>
      <w:r w:rsidR="00BF4C44">
        <w:rPr>
          <w:rFonts w:eastAsia="Times New Roman" w:cstheme="minorHAnsi"/>
          <w:color w:val="000000"/>
          <w:sz w:val="24"/>
          <w:szCs w:val="24"/>
          <w:lang w:val="en" w:eastAsia="it-IT"/>
        </w:rPr>
        <w:t>ly correct</w:t>
      </w:r>
      <w:r w:rsidRPr="008E1AF6">
        <w:rPr>
          <w:rFonts w:eastAsia="Times New Roman" w:cstheme="minorHAnsi"/>
          <w:color w:val="000000"/>
          <w:sz w:val="24"/>
          <w:szCs w:val="24"/>
          <w:lang w:val="en" w:eastAsia="it-IT"/>
        </w:rPr>
        <w:t>.</w:t>
      </w:r>
    </w:p>
    <w:p w14:paraId="5EB125A6" w14:textId="77777777" w:rsidR="008E1AF6" w:rsidRPr="008E1AF6" w:rsidRDefault="008E1AF6" w:rsidP="008E1AF6">
      <w:pPr>
        <w:spacing w:after="0" w:line="240" w:lineRule="auto"/>
        <w:jc w:val="both"/>
        <w:rPr>
          <w:rFonts w:eastAsia="Times New Roman" w:cstheme="minorHAnsi"/>
          <w:color w:val="000000"/>
          <w:sz w:val="24"/>
          <w:szCs w:val="24"/>
          <w:lang w:val="en" w:eastAsia="it-IT"/>
        </w:rPr>
      </w:pPr>
    </w:p>
    <w:p w14:paraId="5ED1EA46" w14:textId="623625F5" w:rsidR="00BF4C44" w:rsidRPr="00C949C3" w:rsidRDefault="00BF4C44" w:rsidP="00C949C3">
      <w:pPr>
        <w:autoSpaceDE w:val="0"/>
        <w:autoSpaceDN w:val="0"/>
        <w:adjustRightInd w:val="0"/>
        <w:spacing w:after="0" w:line="240" w:lineRule="auto"/>
        <w:jc w:val="both"/>
        <w:rPr>
          <w:rFonts w:cs="Times New Roman"/>
          <w:color w:val="000000"/>
          <w:sz w:val="24"/>
          <w:szCs w:val="24"/>
          <w:lang w:val="en-US"/>
        </w:rPr>
      </w:pPr>
      <w:r w:rsidRPr="00C949C3">
        <w:rPr>
          <w:rFonts w:cs="Times New Roman"/>
          <w:color w:val="000000"/>
          <w:sz w:val="24"/>
          <w:szCs w:val="24"/>
          <w:lang w:val="en-US"/>
        </w:rPr>
        <w:t xml:space="preserve">Travel expenses will be reimbursed within the </w:t>
      </w:r>
      <w:r w:rsidR="00C949C3">
        <w:rPr>
          <w:rFonts w:cs="Times New Roman"/>
          <w:color w:val="000000"/>
          <w:sz w:val="24"/>
          <w:szCs w:val="24"/>
          <w:lang w:val="en-US"/>
        </w:rPr>
        <w:t xml:space="preserve">financial </w:t>
      </w:r>
      <w:r w:rsidRPr="00C949C3">
        <w:rPr>
          <w:rFonts w:cs="Times New Roman"/>
          <w:color w:val="000000"/>
          <w:sz w:val="24"/>
          <w:szCs w:val="24"/>
          <w:lang w:val="en-US"/>
        </w:rPr>
        <w:t>limits allocated</w:t>
      </w:r>
      <w:r w:rsidR="00C949C3" w:rsidRPr="00C949C3">
        <w:rPr>
          <w:rFonts w:cs="Times New Roman"/>
          <w:color w:val="000000"/>
          <w:sz w:val="24"/>
          <w:szCs w:val="24"/>
          <w:lang w:val="en-US"/>
        </w:rPr>
        <w:t xml:space="preserve"> </w:t>
      </w:r>
      <w:r w:rsidR="000A2CDD">
        <w:rPr>
          <w:rFonts w:cs="Times New Roman"/>
          <w:color w:val="000000"/>
          <w:sz w:val="24"/>
          <w:szCs w:val="24"/>
          <w:lang w:val="en-US"/>
        </w:rPr>
        <w:t xml:space="preserve">specifically for this purpose </w:t>
      </w:r>
      <w:r w:rsidR="00C949C3" w:rsidRPr="00C949C3">
        <w:rPr>
          <w:rFonts w:cs="Times New Roman"/>
          <w:color w:val="000000"/>
          <w:sz w:val="24"/>
          <w:szCs w:val="24"/>
          <w:lang w:val="en-US"/>
        </w:rPr>
        <w:t>in the Provisional B</w:t>
      </w:r>
      <w:r w:rsidR="00C949C3">
        <w:rPr>
          <w:rFonts w:cs="Times New Roman"/>
          <w:color w:val="000000"/>
          <w:sz w:val="24"/>
          <w:szCs w:val="24"/>
          <w:lang w:val="en-US"/>
        </w:rPr>
        <w:t>udget</w:t>
      </w:r>
      <w:r w:rsidR="00C949C3" w:rsidRPr="00C949C3">
        <w:rPr>
          <w:rFonts w:cs="Times New Roman"/>
          <w:color w:val="000000"/>
          <w:sz w:val="24"/>
          <w:szCs w:val="24"/>
          <w:lang w:val="en-US"/>
        </w:rPr>
        <w:t xml:space="preserve"> of the School</w:t>
      </w:r>
      <w:r w:rsidR="00C949C3">
        <w:rPr>
          <w:rFonts w:cs="Times New Roman"/>
          <w:color w:val="000000"/>
          <w:sz w:val="24"/>
          <w:szCs w:val="24"/>
          <w:lang w:val="en-US"/>
        </w:rPr>
        <w:t>.</w:t>
      </w:r>
    </w:p>
    <w:p w14:paraId="19F60349" w14:textId="77777777" w:rsidR="006B21F1" w:rsidRPr="00BF4C44" w:rsidRDefault="006B21F1" w:rsidP="00704BF3">
      <w:pPr>
        <w:spacing w:after="0" w:line="240" w:lineRule="auto"/>
        <w:jc w:val="both"/>
        <w:rPr>
          <w:rFonts w:eastAsia="Times New Roman" w:cs="Arial"/>
          <w:sz w:val="24"/>
          <w:szCs w:val="24"/>
          <w:lang w:val="en-US" w:eastAsia="it-IT"/>
        </w:rPr>
      </w:pPr>
    </w:p>
    <w:p w14:paraId="0DE8C7BD" w14:textId="3005A14A" w:rsidR="005123CA" w:rsidRPr="000A2CDD" w:rsidRDefault="000A2CDD" w:rsidP="00704BF3">
      <w:pPr>
        <w:autoSpaceDE w:val="0"/>
        <w:autoSpaceDN w:val="0"/>
        <w:adjustRightInd w:val="0"/>
        <w:spacing w:after="0" w:line="240" w:lineRule="auto"/>
        <w:jc w:val="both"/>
        <w:rPr>
          <w:rFonts w:eastAsia="Times New Roman" w:cs="Arial"/>
          <w:b/>
          <w:sz w:val="24"/>
          <w:szCs w:val="24"/>
          <w:lang w:val="en-US" w:eastAsia="it-IT"/>
        </w:rPr>
      </w:pPr>
      <w:r w:rsidRPr="000A2CDD">
        <w:rPr>
          <w:rFonts w:eastAsia="Times New Roman" w:cs="Arial"/>
          <w:b/>
          <w:sz w:val="24"/>
          <w:szCs w:val="24"/>
          <w:lang w:val="en-US" w:eastAsia="it-IT"/>
        </w:rPr>
        <w:t>Article</w:t>
      </w:r>
      <w:r w:rsidR="00027BE8" w:rsidRPr="000A2CDD">
        <w:rPr>
          <w:rFonts w:eastAsia="Times New Roman" w:cs="Arial"/>
          <w:b/>
          <w:sz w:val="24"/>
          <w:szCs w:val="24"/>
          <w:lang w:val="en-US" w:eastAsia="it-IT"/>
        </w:rPr>
        <w:t xml:space="preserve"> </w:t>
      </w:r>
      <w:r w:rsidR="005123CA" w:rsidRPr="000A2CDD">
        <w:rPr>
          <w:rFonts w:eastAsia="Times New Roman" w:cs="Arial"/>
          <w:b/>
          <w:sz w:val="24"/>
          <w:szCs w:val="24"/>
          <w:lang w:val="en-US" w:eastAsia="it-IT"/>
        </w:rPr>
        <w:t>2</w:t>
      </w:r>
      <w:r w:rsidR="00027BE8" w:rsidRPr="000A2CDD">
        <w:rPr>
          <w:rFonts w:eastAsia="Times New Roman" w:cs="Arial"/>
          <w:b/>
          <w:sz w:val="24"/>
          <w:szCs w:val="24"/>
          <w:lang w:val="en-US" w:eastAsia="it-IT"/>
        </w:rPr>
        <w:t>.</w:t>
      </w:r>
      <w:r w:rsidR="005123CA" w:rsidRPr="000A2CDD">
        <w:rPr>
          <w:rFonts w:eastAsia="Times New Roman" w:cs="Arial"/>
          <w:b/>
          <w:sz w:val="24"/>
          <w:szCs w:val="24"/>
          <w:lang w:val="en-US" w:eastAsia="it-IT"/>
        </w:rPr>
        <w:t xml:space="preserve"> Defini</w:t>
      </w:r>
      <w:r w:rsidRPr="000A2CDD">
        <w:rPr>
          <w:rFonts w:eastAsia="Times New Roman" w:cs="Arial"/>
          <w:b/>
          <w:sz w:val="24"/>
          <w:szCs w:val="24"/>
          <w:lang w:val="en-US" w:eastAsia="it-IT"/>
        </w:rPr>
        <w:t>tions</w:t>
      </w:r>
    </w:p>
    <w:p w14:paraId="36434453" w14:textId="77777777" w:rsidR="001F1037" w:rsidRPr="000A2CDD" w:rsidRDefault="001F1037" w:rsidP="00704BF3">
      <w:pPr>
        <w:autoSpaceDE w:val="0"/>
        <w:autoSpaceDN w:val="0"/>
        <w:adjustRightInd w:val="0"/>
        <w:spacing w:after="0" w:line="240" w:lineRule="auto"/>
        <w:jc w:val="both"/>
        <w:rPr>
          <w:rFonts w:eastAsia="Times New Roman" w:cs="Arial"/>
          <w:b/>
          <w:sz w:val="24"/>
          <w:szCs w:val="24"/>
          <w:lang w:val="en-US" w:eastAsia="it-IT"/>
        </w:rPr>
      </w:pPr>
    </w:p>
    <w:p w14:paraId="4DA0F380" w14:textId="758D5B06" w:rsidR="00BE005B" w:rsidRPr="000A2CDD" w:rsidRDefault="000A2CDD" w:rsidP="00704BF3">
      <w:pPr>
        <w:autoSpaceDE w:val="0"/>
        <w:autoSpaceDN w:val="0"/>
        <w:adjustRightInd w:val="0"/>
        <w:spacing w:after="0" w:line="240" w:lineRule="auto"/>
        <w:jc w:val="both"/>
        <w:rPr>
          <w:rStyle w:val="st"/>
          <w:sz w:val="24"/>
          <w:szCs w:val="24"/>
          <w:lang w:val="en-US"/>
        </w:rPr>
      </w:pPr>
      <w:r w:rsidRPr="000A2CDD">
        <w:rPr>
          <w:rStyle w:val="st"/>
          <w:sz w:val="24"/>
          <w:szCs w:val="24"/>
          <w:lang w:val="en-US"/>
        </w:rPr>
        <w:t>For the purposes of these regulations, the follo</w:t>
      </w:r>
      <w:r>
        <w:rPr>
          <w:rStyle w:val="st"/>
          <w:sz w:val="24"/>
          <w:szCs w:val="24"/>
          <w:lang w:val="en-US"/>
        </w:rPr>
        <w:t>w</w:t>
      </w:r>
      <w:r w:rsidRPr="000A2CDD">
        <w:rPr>
          <w:rStyle w:val="st"/>
          <w:sz w:val="24"/>
          <w:szCs w:val="24"/>
          <w:lang w:val="en-US"/>
        </w:rPr>
        <w:t>ing definitions are given:</w:t>
      </w:r>
    </w:p>
    <w:p w14:paraId="32AA5D0D" w14:textId="77777777" w:rsidR="00BE005B" w:rsidRPr="000A2CDD" w:rsidRDefault="00BE005B" w:rsidP="00704BF3">
      <w:pPr>
        <w:autoSpaceDE w:val="0"/>
        <w:autoSpaceDN w:val="0"/>
        <w:adjustRightInd w:val="0"/>
        <w:spacing w:after="0" w:line="240" w:lineRule="auto"/>
        <w:jc w:val="both"/>
        <w:rPr>
          <w:rFonts w:eastAsia="Times New Roman" w:cs="Arial"/>
          <w:b/>
          <w:sz w:val="24"/>
          <w:szCs w:val="24"/>
          <w:lang w:val="en-US" w:eastAsia="it-IT"/>
        </w:rPr>
      </w:pPr>
    </w:p>
    <w:p w14:paraId="4CC0969C" w14:textId="59EA1D70" w:rsidR="00747260" w:rsidRPr="000A2CDD" w:rsidRDefault="00D64BCC" w:rsidP="00704BF3">
      <w:pPr>
        <w:pStyle w:val="Paragrafoelenco"/>
        <w:numPr>
          <w:ilvl w:val="0"/>
          <w:numId w:val="5"/>
        </w:numPr>
        <w:spacing w:after="0" w:line="240" w:lineRule="auto"/>
        <w:jc w:val="both"/>
        <w:rPr>
          <w:rFonts w:eastAsia="Times New Roman" w:cs="Arial"/>
          <w:sz w:val="24"/>
          <w:szCs w:val="24"/>
          <w:lang w:val="en-US" w:eastAsia="it-IT"/>
        </w:rPr>
      </w:pPr>
      <w:r w:rsidRPr="000A2CDD">
        <w:rPr>
          <w:rFonts w:eastAsia="Times New Roman" w:cs="Arial"/>
          <w:sz w:val="24"/>
          <w:szCs w:val="24"/>
          <w:lang w:val="en-US" w:eastAsia="it-IT"/>
        </w:rPr>
        <w:t>“</w:t>
      </w:r>
      <w:r w:rsidR="00150868">
        <w:rPr>
          <w:rFonts w:eastAsia="Times New Roman" w:cs="Arial"/>
          <w:sz w:val="24"/>
          <w:szCs w:val="24"/>
          <w:lang w:val="en-US" w:eastAsia="it-IT"/>
        </w:rPr>
        <w:t>S</w:t>
      </w:r>
      <w:r w:rsidR="000A2CDD" w:rsidRPr="000A2CDD">
        <w:rPr>
          <w:rFonts w:eastAsia="Times New Roman" w:cs="Arial"/>
          <w:sz w:val="24"/>
          <w:szCs w:val="24"/>
          <w:lang w:val="en-US" w:eastAsia="it-IT"/>
        </w:rPr>
        <w:t>chool</w:t>
      </w:r>
      <w:r w:rsidRPr="000A2CDD">
        <w:rPr>
          <w:rFonts w:eastAsia="Times New Roman" w:cs="Arial"/>
          <w:sz w:val="24"/>
          <w:szCs w:val="24"/>
          <w:lang w:val="en-US" w:eastAsia="it-IT"/>
        </w:rPr>
        <w:t>”</w:t>
      </w:r>
      <w:r w:rsidR="006C5647">
        <w:rPr>
          <w:rFonts w:eastAsia="Times New Roman" w:cs="Arial"/>
          <w:sz w:val="24"/>
          <w:szCs w:val="24"/>
          <w:lang w:val="en-US" w:eastAsia="it-IT"/>
        </w:rPr>
        <w:t>,</w:t>
      </w:r>
      <w:r w:rsidR="00747260" w:rsidRPr="000A2CDD">
        <w:rPr>
          <w:rFonts w:eastAsia="Times New Roman" w:cs="Arial"/>
          <w:sz w:val="24"/>
          <w:szCs w:val="24"/>
          <w:lang w:val="en-US" w:eastAsia="it-IT"/>
        </w:rPr>
        <w:t xml:space="preserve"> </w:t>
      </w:r>
      <w:r w:rsidR="000A2CDD" w:rsidRPr="000A2CDD">
        <w:rPr>
          <w:rFonts w:eastAsia="Times New Roman" w:cs="Arial"/>
          <w:sz w:val="24"/>
          <w:szCs w:val="24"/>
          <w:lang w:val="en-US" w:eastAsia="it-IT"/>
        </w:rPr>
        <w:t>refers to the</w:t>
      </w:r>
      <w:r w:rsidR="000A2CDD" w:rsidRPr="000A2CDD">
        <w:rPr>
          <w:rFonts w:cs="Arial"/>
          <w:sz w:val="24"/>
          <w:szCs w:val="24"/>
          <w:lang w:val="en"/>
        </w:rPr>
        <w:t xml:space="preserve"> International School for Advanced Studies</w:t>
      </w:r>
      <w:r w:rsidR="006D12E9" w:rsidRPr="000A2CDD">
        <w:rPr>
          <w:rFonts w:eastAsia="Times New Roman" w:cs="Arial"/>
          <w:sz w:val="24"/>
          <w:szCs w:val="24"/>
          <w:lang w:val="en-US" w:eastAsia="it-IT"/>
        </w:rPr>
        <w:t xml:space="preserve"> </w:t>
      </w:r>
      <w:r w:rsidR="000A2CDD">
        <w:rPr>
          <w:rFonts w:eastAsia="Times New Roman" w:cs="Arial"/>
          <w:sz w:val="24"/>
          <w:szCs w:val="24"/>
          <w:lang w:val="en-US" w:eastAsia="it-IT"/>
        </w:rPr>
        <w:t xml:space="preserve">of Trieste </w:t>
      </w:r>
      <w:r w:rsidR="006D12E9" w:rsidRPr="000A2CDD">
        <w:rPr>
          <w:rFonts w:eastAsia="Times New Roman" w:cs="Arial"/>
          <w:sz w:val="24"/>
          <w:szCs w:val="24"/>
          <w:lang w:val="en-US" w:eastAsia="it-IT"/>
        </w:rPr>
        <w:t>(SISSA)</w:t>
      </w:r>
      <w:r w:rsidR="00DF7383" w:rsidRPr="000A2CDD">
        <w:rPr>
          <w:rFonts w:eastAsia="Times New Roman" w:cs="Arial"/>
          <w:sz w:val="24"/>
          <w:szCs w:val="24"/>
          <w:lang w:val="en-US" w:eastAsia="it-IT"/>
        </w:rPr>
        <w:t>;</w:t>
      </w:r>
    </w:p>
    <w:p w14:paraId="1A8C7BD9" w14:textId="73C07A11" w:rsidR="00C8131B" w:rsidRDefault="00D64BCC" w:rsidP="00C8131B">
      <w:pPr>
        <w:pStyle w:val="Paragrafoelenco"/>
        <w:numPr>
          <w:ilvl w:val="0"/>
          <w:numId w:val="5"/>
        </w:numPr>
        <w:spacing w:after="0" w:line="240" w:lineRule="auto"/>
        <w:jc w:val="both"/>
        <w:rPr>
          <w:rFonts w:eastAsia="Times New Roman" w:cs="Arial"/>
          <w:sz w:val="24"/>
          <w:szCs w:val="24"/>
          <w:lang w:val="en-US" w:eastAsia="it-IT"/>
        </w:rPr>
      </w:pPr>
      <w:r w:rsidRPr="000A2CDD">
        <w:rPr>
          <w:rFonts w:eastAsia="Times New Roman" w:cs="Arial"/>
          <w:sz w:val="24"/>
          <w:szCs w:val="24"/>
          <w:lang w:val="en-US" w:eastAsia="it-IT"/>
        </w:rPr>
        <w:t>“</w:t>
      </w:r>
      <w:r w:rsidR="00AF1523">
        <w:rPr>
          <w:rFonts w:eastAsia="Times New Roman" w:cs="Arial"/>
          <w:sz w:val="24"/>
          <w:szCs w:val="24"/>
          <w:lang w:val="en-US" w:eastAsia="it-IT"/>
        </w:rPr>
        <w:t xml:space="preserve">professional </w:t>
      </w:r>
      <w:r w:rsidR="000A2CDD" w:rsidRPr="000A2CDD">
        <w:rPr>
          <w:rFonts w:eastAsia="Times New Roman" w:cs="Arial"/>
          <w:sz w:val="24"/>
          <w:szCs w:val="24"/>
          <w:lang w:val="en-US" w:eastAsia="it-IT"/>
        </w:rPr>
        <w:t>trip</w:t>
      </w:r>
      <w:r w:rsidRPr="000A2CDD">
        <w:rPr>
          <w:rFonts w:eastAsia="Times New Roman" w:cs="Arial"/>
          <w:sz w:val="24"/>
          <w:szCs w:val="24"/>
          <w:lang w:val="en-US" w:eastAsia="it-IT"/>
        </w:rPr>
        <w:t>”</w:t>
      </w:r>
      <w:r w:rsidR="006C5647">
        <w:rPr>
          <w:rFonts w:eastAsia="Times New Roman" w:cs="Arial"/>
          <w:sz w:val="24"/>
          <w:szCs w:val="24"/>
          <w:lang w:val="en-US" w:eastAsia="it-IT"/>
        </w:rPr>
        <w:t>,</w:t>
      </w:r>
      <w:r w:rsidR="00494F6C" w:rsidRPr="000A2CDD">
        <w:rPr>
          <w:rFonts w:eastAsia="Times New Roman" w:cs="Arial"/>
          <w:sz w:val="24"/>
          <w:szCs w:val="24"/>
          <w:lang w:val="en-US" w:eastAsia="it-IT"/>
        </w:rPr>
        <w:t xml:space="preserve"> </w:t>
      </w:r>
      <w:r w:rsidR="00150868">
        <w:rPr>
          <w:rFonts w:eastAsia="Times New Roman" w:cs="Arial"/>
          <w:sz w:val="24"/>
          <w:szCs w:val="24"/>
          <w:lang w:val="en-US" w:eastAsia="it-IT"/>
        </w:rPr>
        <w:t xml:space="preserve">refers to the </w:t>
      </w:r>
      <w:r w:rsidR="000A2CDD" w:rsidRPr="000A2CDD">
        <w:rPr>
          <w:rFonts w:eastAsia="Times New Roman" w:cs="Arial"/>
          <w:sz w:val="24"/>
          <w:szCs w:val="24"/>
          <w:lang w:val="en-US" w:eastAsia="it-IT"/>
        </w:rPr>
        <w:t xml:space="preserve">activity carried out on behalf of the School and aimed at furthering </w:t>
      </w:r>
      <w:r w:rsidR="006C5647">
        <w:rPr>
          <w:rFonts w:eastAsia="Times New Roman" w:cs="Arial"/>
          <w:sz w:val="24"/>
          <w:szCs w:val="24"/>
          <w:lang w:val="en-US" w:eastAsia="it-IT"/>
        </w:rPr>
        <w:t>its</w:t>
      </w:r>
      <w:r w:rsidR="000A2CDD" w:rsidRPr="000A2CDD">
        <w:rPr>
          <w:rFonts w:eastAsia="Times New Roman" w:cs="Arial"/>
          <w:sz w:val="24"/>
          <w:szCs w:val="24"/>
          <w:lang w:val="en-US" w:eastAsia="it-IT"/>
        </w:rPr>
        <w:t xml:space="preserve"> aims and institutional purposes.</w:t>
      </w:r>
      <w:r w:rsidR="00A94301" w:rsidRPr="000A2CDD">
        <w:rPr>
          <w:rFonts w:eastAsia="Times New Roman" w:cs="Arial"/>
          <w:sz w:val="24"/>
          <w:szCs w:val="24"/>
          <w:lang w:val="en-US" w:eastAsia="it-IT"/>
        </w:rPr>
        <w:t xml:space="preserve"> </w:t>
      </w:r>
      <w:r w:rsidR="00294F9F" w:rsidRPr="000A2CDD">
        <w:rPr>
          <w:rFonts w:eastAsia="Times New Roman" w:cs="Arial"/>
          <w:sz w:val="24"/>
          <w:szCs w:val="24"/>
          <w:lang w:val="en-US" w:eastAsia="it-IT"/>
        </w:rPr>
        <w:t>T</w:t>
      </w:r>
      <w:r w:rsidR="000A2CDD" w:rsidRPr="000A2CDD">
        <w:rPr>
          <w:rFonts w:eastAsia="Times New Roman" w:cs="Arial"/>
          <w:sz w:val="24"/>
          <w:szCs w:val="24"/>
          <w:lang w:val="en-US" w:eastAsia="it-IT"/>
        </w:rPr>
        <w:t xml:space="preserve">he activity </w:t>
      </w:r>
      <w:r w:rsidR="00150868">
        <w:rPr>
          <w:rFonts w:eastAsia="Times New Roman" w:cs="Arial"/>
          <w:sz w:val="24"/>
          <w:szCs w:val="24"/>
          <w:lang w:val="en-US" w:eastAsia="it-IT"/>
        </w:rPr>
        <w:t xml:space="preserve">is </w:t>
      </w:r>
      <w:r w:rsidR="000A2CDD" w:rsidRPr="000A2CDD">
        <w:rPr>
          <w:rFonts w:eastAsia="Times New Roman" w:cs="Arial"/>
          <w:sz w:val="24"/>
          <w:szCs w:val="24"/>
          <w:lang w:val="en-US" w:eastAsia="it-IT"/>
        </w:rPr>
        <w:t>eligible for reimbursement if carried out at least 1</w:t>
      </w:r>
      <w:r w:rsidR="00494F6C" w:rsidRPr="000A2CDD">
        <w:rPr>
          <w:rFonts w:eastAsia="Times New Roman" w:cs="Arial"/>
          <w:sz w:val="24"/>
          <w:szCs w:val="24"/>
          <w:lang w:val="en-US" w:eastAsia="it-IT"/>
        </w:rPr>
        <w:t xml:space="preserve">0 km </w:t>
      </w:r>
      <w:r w:rsidR="000A2CDD" w:rsidRPr="000A2CDD">
        <w:rPr>
          <w:rFonts w:eastAsia="Times New Roman" w:cs="Arial"/>
          <w:sz w:val="24"/>
          <w:szCs w:val="24"/>
          <w:lang w:val="en-US" w:eastAsia="it-IT"/>
        </w:rPr>
        <w:t xml:space="preserve">away from the normal workplace and </w:t>
      </w:r>
      <w:r w:rsidR="000A2CDD">
        <w:rPr>
          <w:rFonts w:eastAsia="Times New Roman" w:cs="Arial"/>
          <w:sz w:val="24"/>
          <w:szCs w:val="24"/>
          <w:lang w:val="en-US" w:eastAsia="it-IT"/>
        </w:rPr>
        <w:t>in a different municipality</w:t>
      </w:r>
      <w:r w:rsidR="00C4073B" w:rsidRPr="000A2CDD">
        <w:rPr>
          <w:rFonts w:eastAsia="Times New Roman" w:cs="Arial"/>
          <w:sz w:val="24"/>
          <w:szCs w:val="24"/>
          <w:lang w:val="en-US" w:eastAsia="it-IT"/>
        </w:rPr>
        <w:t>;</w:t>
      </w:r>
    </w:p>
    <w:p w14:paraId="2F60E9A4" w14:textId="4DEB604C" w:rsidR="00C8131B" w:rsidRPr="00DA2601" w:rsidRDefault="000448F8" w:rsidP="00140719">
      <w:pPr>
        <w:pStyle w:val="Paragrafoelenco"/>
        <w:numPr>
          <w:ilvl w:val="0"/>
          <w:numId w:val="5"/>
        </w:numPr>
        <w:spacing w:after="0" w:line="240" w:lineRule="auto"/>
        <w:jc w:val="both"/>
        <w:rPr>
          <w:rFonts w:eastAsia="Times New Roman" w:cs="Arial"/>
          <w:sz w:val="24"/>
          <w:szCs w:val="24"/>
          <w:lang w:val="en-US" w:eastAsia="it-IT"/>
        </w:rPr>
      </w:pPr>
      <w:r w:rsidRPr="00DA2601">
        <w:rPr>
          <w:rFonts w:eastAsia="Times New Roman" w:cs="Arial"/>
          <w:sz w:val="24"/>
          <w:szCs w:val="24"/>
          <w:lang w:val="en-US" w:eastAsia="it-IT"/>
        </w:rPr>
        <w:t>“</w:t>
      </w:r>
      <w:r w:rsidR="00150868" w:rsidRPr="00DA2601">
        <w:rPr>
          <w:rFonts w:eastAsia="Times New Roman" w:cs="Arial"/>
          <w:sz w:val="24"/>
          <w:szCs w:val="24"/>
          <w:lang w:val="en-US" w:eastAsia="it-IT"/>
        </w:rPr>
        <w:t>cost effectiveness</w:t>
      </w:r>
      <w:r w:rsidRPr="00DA2601">
        <w:rPr>
          <w:rFonts w:eastAsia="Times New Roman" w:cs="Arial"/>
          <w:sz w:val="24"/>
          <w:szCs w:val="24"/>
          <w:lang w:val="en-US" w:eastAsia="it-IT"/>
        </w:rPr>
        <w:t>”</w:t>
      </w:r>
      <w:r w:rsidR="006C5647" w:rsidRPr="00DA2601">
        <w:rPr>
          <w:rFonts w:eastAsia="Times New Roman" w:cs="Arial"/>
          <w:sz w:val="24"/>
          <w:szCs w:val="24"/>
          <w:lang w:val="en-US" w:eastAsia="it-IT"/>
        </w:rPr>
        <w:t>,</w:t>
      </w:r>
      <w:r w:rsidR="006C5647" w:rsidRPr="00DA2601">
        <w:rPr>
          <w:rStyle w:val="tlid-translation"/>
          <w:sz w:val="24"/>
          <w:szCs w:val="24"/>
          <w:lang w:val="en"/>
        </w:rPr>
        <w:t xml:space="preserve"> without prejudice to mandatory national rules,</w:t>
      </w:r>
      <w:r w:rsidRPr="00DA2601">
        <w:rPr>
          <w:rFonts w:eastAsia="Times New Roman" w:cs="Arial"/>
          <w:sz w:val="24"/>
          <w:szCs w:val="24"/>
          <w:lang w:val="en-US" w:eastAsia="it-IT"/>
        </w:rPr>
        <w:t xml:space="preserve"> </w:t>
      </w:r>
      <w:r w:rsidR="00FC6A6B" w:rsidRPr="00DA2601">
        <w:rPr>
          <w:rFonts w:eastAsia="Times New Roman" w:cs="Arial"/>
          <w:sz w:val="24"/>
          <w:szCs w:val="24"/>
          <w:lang w:val="en-US" w:eastAsia="it-IT"/>
        </w:rPr>
        <w:t xml:space="preserve">refers to the basic principle </w:t>
      </w:r>
      <w:r w:rsidR="006C5647" w:rsidRPr="00DA2601">
        <w:rPr>
          <w:rFonts w:eastAsia="Times New Roman" w:cs="Arial"/>
          <w:sz w:val="24"/>
          <w:szCs w:val="24"/>
          <w:lang w:val="en-US" w:eastAsia="it-IT"/>
        </w:rPr>
        <w:t>of overall cost reduction also</w:t>
      </w:r>
      <w:r w:rsidR="00DA2601" w:rsidRPr="00DA2601">
        <w:rPr>
          <w:rStyle w:val="tlid-translation"/>
          <w:sz w:val="24"/>
          <w:szCs w:val="24"/>
          <w:lang w:val="en"/>
        </w:rPr>
        <w:t xml:space="preserve"> taking into consideration</w:t>
      </w:r>
      <w:r w:rsidR="006C5647" w:rsidRPr="00DA2601">
        <w:rPr>
          <w:rStyle w:val="tlid-translation"/>
          <w:sz w:val="24"/>
          <w:szCs w:val="24"/>
          <w:lang w:val="en"/>
        </w:rPr>
        <w:t xml:space="preserve"> the impact of associated </w:t>
      </w:r>
      <w:proofErr w:type="spellStart"/>
      <w:r w:rsidR="006C5647" w:rsidRPr="00DA2601">
        <w:rPr>
          <w:rStyle w:val="tlid-translation"/>
          <w:sz w:val="24"/>
          <w:szCs w:val="24"/>
          <w:lang w:val="en"/>
        </w:rPr>
        <w:t>labour</w:t>
      </w:r>
      <w:proofErr w:type="spellEnd"/>
      <w:r w:rsidR="006C5647" w:rsidRPr="00DA2601">
        <w:rPr>
          <w:rStyle w:val="tlid-translation"/>
          <w:sz w:val="24"/>
          <w:szCs w:val="24"/>
          <w:lang w:val="en"/>
        </w:rPr>
        <w:t xml:space="preserve"> costs, </w:t>
      </w:r>
      <w:r w:rsidR="00FC6A6B" w:rsidRPr="00DA2601">
        <w:rPr>
          <w:rFonts w:eastAsia="Times New Roman" w:cs="Arial"/>
          <w:sz w:val="24"/>
          <w:szCs w:val="24"/>
          <w:lang w:val="en-US" w:eastAsia="it-IT"/>
        </w:rPr>
        <w:t>which</w:t>
      </w:r>
      <w:r w:rsidR="006C5647" w:rsidRPr="00DA2601">
        <w:rPr>
          <w:rFonts w:eastAsia="Times New Roman" w:cs="Arial"/>
          <w:sz w:val="24"/>
          <w:szCs w:val="24"/>
          <w:lang w:val="en-US" w:eastAsia="it-IT"/>
        </w:rPr>
        <w:t xml:space="preserve"> </w:t>
      </w:r>
      <w:r w:rsidR="00FC6A6B" w:rsidRPr="00DA2601">
        <w:rPr>
          <w:rFonts w:eastAsia="Times New Roman" w:cs="Arial"/>
          <w:sz w:val="24"/>
          <w:szCs w:val="24"/>
          <w:lang w:val="en-US" w:eastAsia="it-IT"/>
        </w:rPr>
        <w:t>must guide all</w:t>
      </w:r>
      <w:r w:rsidR="006C5647" w:rsidRPr="00DA2601">
        <w:rPr>
          <w:rFonts w:eastAsia="Times New Roman" w:cs="Arial"/>
          <w:sz w:val="24"/>
          <w:szCs w:val="24"/>
          <w:lang w:val="en-US" w:eastAsia="it-IT"/>
        </w:rPr>
        <w:t xml:space="preserve"> economic</w:t>
      </w:r>
      <w:r w:rsidR="00FC6A6B" w:rsidRPr="00DA2601">
        <w:rPr>
          <w:rFonts w:eastAsia="Times New Roman" w:cs="Arial"/>
          <w:sz w:val="24"/>
          <w:szCs w:val="24"/>
          <w:lang w:val="en-US" w:eastAsia="it-IT"/>
        </w:rPr>
        <w:t xml:space="preserve"> decisions re</w:t>
      </w:r>
      <w:r w:rsidR="006C5647" w:rsidRPr="00DA2601">
        <w:rPr>
          <w:rFonts w:eastAsia="Times New Roman" w:cs="Arial"/>
          <w:sz w:val="24"/>
          <w:szCs w:val="24"/>
          <w:lang w:val="en-US" w:eastAsia="it-IT"/>
        </w:rPr>
        <w:t>lated to</w:t>
      </w:r>
      <w:r w:rsidR="00FC6A6B" w:rsidRPr="00DA2601">
        <w:rPr>
          <w:rFonts w:eastAsia="Times New Roman" w:cs="Arial"/>
          <w:sz w:val="24"/>
          <w:szCs w:val="24"/>
          <w:lang w:val="en-US" w:eastAsia="it-IT"/>
        </w:rPr>
        <w:t xml:space="preserve"> the trip</w:t>
      </w:r>
      <w:r w:rsidR="006C5647" w:rsidRPr="00DA2601">
        <w:rPr>
          <w:rFonts w:eastAsia="Times New Roman" w:cs="Arial"/>
          <w:sz w:val="24"/>
          <w:szCs w:val="24"/>
          <w:lang w:val="en-US" w:eastAsia="it-IT"/>
        </w:rPr>
        <w:t>. This principle is to be applied to</w:t>
      </w:r>
      <w:r w:rsidR="00C8131B" w:rsidRPr="00DA2601">
        <w:rPr>
          <w:rStyle w:val="tlid-translation"/>
          <w:sz w:val="24"/>
          <w:szCs w:val="24"/>
          <w:lang w:val="en"/>
        </w:rPr>
        <w:t xml:space="preserve"> unregulated situations or </w:t>
      </w:r>
      <w:r w:rsidR="006C5647" w:rsidRPr="00DA2601">
        <w:rPr>
          <w:rStyle w:val="tlid-translation"/>
          <w:sz w:val="24"/>
          <w:szCs w:val="24"/>
          <w:lang w:val="en"/>
        </w:rPr>
        <w:t xml:space="preserve">to those where no specific </w:t>
      </w:r>
      <w:r w:rsidR="00DA2601" w:rsidRPr="00DA2601">
        <w:rPr>
          <w:rStyle w:val="tlid-translation"/>
          <w:sz w:val="24"/>
          <w:szCs w:val="24"/>
          <w:lang w:val="en"/>
        </w:rPr>
        <w:t>provision</w:t>
      </w:r>
      <w:r w:rsidR="006C5647" w:rsidRPr="00DA2601">
        <w:rPr>
          <w:rStyle w:val="tlid-translation"/>
          <w:sz w:val="24"/>
          <w:szCs w:val="24"/>
          <w:lang w:val="en"/>
        </w:rPr>
        <w:t xml:space="preserve"> exists, as foreseen by these regulations or in the </w:t>
      </w:r>
      <w:r w:rsidR="00C8131B" w:rsidRPr="00DA2601">
        <w:rPr>
          <w:rStyle w:val="tlid-translation"/>
          <w:sz w:val="24"/>
          <w:szCs w:val="24"/>
          <w:lang w:val="en"/>
        </w:rPr>
        <w:t xml:space="preserve">implementation </w:t>
      </w:r>
      <w:r w:rsidR="006C5647" w:rsidRPr="00DA2601">
        <w:rPr>
          <w:rStyle w:val="tlid-translation"/>
          <w:sz w:val="24"/>
          <w:szCs w:val="24"/>
          <w:lang w:val="en"/>
        </w:rPr>
        <w:t>guidel</w:t>
      </w:r>
      <w:r w:rsidR="00DA2601" w:rsidRPr="00DA2601">
        <w:rPr>
          <w:rStyle w:val="tlid-translation"/>
          <w:sz w:val="24"/>
          <w:szCs w:val="24"/>
          <w:lang w:val="en"/>
        </w:rPr>
        <w:t>ines.</w:t>
      </w:r>
      <w:r w:rsidR="00C8131B" w:rsidRPr="00DA2601">
        <w:rPr>
          <w:rStyle w:val="tlid-translation"/>
          <w:sz w:val="24"/>
          <w:szCs w:val="24"/>
          <w:lang w:val="en-US"/>
        </w:rPr>
        <w:t xml:space="preserve"> </w:t>
      </w:r>
    </w:p>
    <w:p w14:paraId="2048D0BA" w14:textId="0A82A4E3" w:rsidR="00E05B13" w:rsidRPr="00035677" w:rsidRDefault="00DA2601" w:rsidP="00E05B13">
      <w:pPr>
        <w:pStyle w:val="Paragrafoelenco"/>
        <w:numPr>
          <w:ilvl w:val="0"/>
          <w:numId w:val="5"/>
        </w:numPr>
        <w:spacing w:after="0" w:line="240" w:lineRule="auto"/>
        <w:jc w:val="both"/>
        <w:rPr>
          <w:rFonts w:eastAsia="Times New Roman" w:cs="Arial"/>
          <w:sz w:val="24"/>
          <w:szCs w:val="24"/>
          <w:lang w:val="en-US" w:eastAsia="it-IT"/>
        </w:rPr>
      </w:pPr>
      <w:r w:rsidRPr="00EB0C40">
        <w:rPr>
          <w:rFonts w:eastAsia="Times New Roman" w:cs="Arial"/>
          <w:sz w:val="24"/>
          <w:szCs w:val="24"/>
          <w:lang w:val="en-US" w:eastAsia="it-IT"/>
        </w:rPr>
        <w:t xml:space="preserve"> </w:t>
      </w:r>
      <w:r w:rsidR="00C47560" w:rsidRPr="00EB0C40">
        <w:rPr>
          <w:rFonts w:eastAsia="Times New Roman" w:cs="Arial"/>
          <w:sz w:val="24"/>
          <w:szCs w:val="24"/>
          <w:lang w:val="en-US" w:eastAsia="it-IT"/>
        </w:rPr>
        <w:t>“</w:t>
      </w:r>
      <w:r w:rsidR="00FC4E8C" w:rsidRPr="00EB0C40">
        <w:rPr>
          <w:rFonts w:eastAsia="Times New Roman" w:cs="Arial"/>
          <w:sz w:val="24"/>
          <w:szCs w:val="24"/>
          <w:lang w:val="en-US" w:eastAsia="it-IT"/>
        </w:rPr>
        <w:t>reasonable and ethically correct</w:t>
      </w:r>
      <w:r w:rsidR="00C47560" w:rsidRPr="00EB0C40">
        <w:rPr>
          <w:rFonts w:eastAsia="Times New Roman" w:cs="Arial"/>
          <w:sz w:val="24"/>
          <w:szCs w:val="24"/>
          <w:lang w:val="en-US" w:eastAsia="it-IT"/>
        </w:rPr>
        <w:t xml:space="preserve">” </w:t>
      </w:r>
      <w:r w:rsidR="00EB0C40">
        <w:rPr>
          <w:rFonts w:eastAsia="Times New Roman" w:cs="Arial"/>
          <w:sz w:val="24"/>
          <w:szCs w:val="24"/>
          <w:lang w:val="en-US" w:eastAsia="it-IT"/>
        </w:rPr>
        <w:t xml:space="preserve">refers to the </w:t>
      </w:r>
      <w:r w:rsidR="00FC4E8C" w:rsidRPr="00EB0C40">
        <w:rPr>
          <w:rFonts w:eastAsia="Times New Roman" w:cs="Arial"/>
          <w:sz w:val="24"/>
          <w:szCs w:val="24"/>
          <w:lang w:val="en-US" w:eastAsia="it-IT"/>
        </w:rPr>
        <w:t xml:space="preserve">moral </w:t>
      </w:r>
      <w:proofErr w:type="spellStart"/>
      <w:r w:rsidR="00FC4E8C" w:rsidRPr="00EB0C40">
        <w:rPr>
          <w:rFonts w:eastAsia="Times New Roman" w:cs="Arial"/>
          <w:sz w:val="24"/>
          <w:szCs w:val="24"/>
          <w:lang w:val="en-US" w:eastAsia="it-IT"/>
        </w:rPr>
        <w:t>behaviour</w:t>
      </w:r>
      <w:proofErr w:type="spellEnd"/>
      <w:r w:rsidR="00FC4E8C" w:rsidRPr="00EB0C40">
        <w:rPr>
          <w:rFonts w:eastAsia="Times New Roman" w:cs="Arial"/>
          <w:sz w:val="24"/>
          <w:szCs w:val="24"/>
          <w:lang w:val="en-US" w:eastAsia="it-IT"/>
        </w:rPr>
        <w:t xml:space="preserve"> </w:t>
      </w:r>
      <w:r w:rsidR="00330A2E">
        <w:rPr>
          <w:rFonts w:eastAsia="Times New Roman" w:cs="Arial"/>
          <w:sz w:val="24"/>
          <w:szCs w:val="24"/>
          <w:lang w:val="en-US" w:eastAsia="it-IT"/>
        </w:rPr>
        <w:t>required</w:t>
      </w:r>
      <w:r w:rsidR="00FC4E8C" w:rsidRPr="00EB0C40">
        <w:rPr>
          <w:rFonts w:eastAsia="Times New Roman" w:cs="Arial"/>
          <w:sz w:val="24"/>
          <w:szCs w:val="24"/>
          <w:lang w:val="en-US" w:eastAsia="it-IT"/>
        </w:rPr>
        <w:t xml:space="preserve"> in the </w:t>
      </w:r>
      <w:proofErr w:type="spellStart"/>
      <w:r w:rsidR="00FC4E8C" w:rsidRPr="00EB0C40">
        <w:rPr>
          <w:rFonts w:eastAsia="Times New Roman" w:cs="Arial"/>
          <w:sz w:val="24"/>
          <w:szCs w:val="24"/>
          <w:lang w:val="en-US" w:eastAsia="it-IT"/>
        </w:rPr>
        <w:t>organisation</w:t>
      </w:r>
      <w:proofErr w:type="spellEnd"/>
      <w:r w:rsidR="00FC4E8C" w:rsidRPr="00EB0C40">
        <w:rPr>
          <w:rFonts w:eastAsia="Times New Roman" w:cs="Arial"/>
          <w:sz w:val="24"/>
          <w:szCs w:val="24"/>
          <w:lang w:val="en-US" w:eastAsia="it-IT"/>
        </w:rPr>
        <w:t xml:space="preserve"> and performance of the trip which must </w:t>
      </w:r>
      <w:r w:rsidR="00330A2E">
        <w:rPr>
          <w:rFonts w:eastAsia="Times New Roman" w:cs="Arial"/>
          <w:sz w:val="24"/>
          <w:szCs w:val="24"/>
          <w:lang w:val="en-US" w:eastAsia="it-IT"/>
        </w:rPr>
        <w:t>adhere to the SISSA Code of C</w:t>
      </w:r>
      <w:r w:rsidR="00EB0C40" w:rsidRPr="00EB0C40">
        <w:rPr>
          <w:rFonts w:eastAsia="Times New Roman" w:cs="Arial"/>
          <w:sz w:val="24"/>
          <w:szCs w:val="24"/>
          <w:lang w:val="en-US" w:eastAsia="it-IT"/>
        </w:rPr>
        <w:t>onduct</w:t>
      </w:r>
      <w:r w:rsidR="00C47560" w:rsidRPr="00EB0C40">
        <w:rPr>
          <w:rFonts w:eastAsia="Times New Roman" w:cs="Arial"/>
          <w:sz w:val="24"/>
          <w:szCs w:val="24"/>
          <w:lang w:val="en-US" w:eastAsia="it-IT"/>
        </w:rPr>
        <w:t>,</w:t>
      </w:r>
      <w:r w:rsidR="00EB0C40" w:rsidRPr="00EB0C40">
        <w:rPr>
          <w:rFonts w:eastAsia="Times New Roman" w:cs="Arial"/>
          <w:sz w:val="24"/>
          <w:szCs w:val="24"/>
          <w:lang w:val="en-US" w:eastAsia="it-IT"/>
        </w:rPr>
        <w:t xml:space="preserve"> and moreover, the </w:t>
      </w:r>
      <w:proofErr w:type="spellStart"/>
      <w:r w:rsidR="00EB0C40" w:rsidRPr="00EB0C40">
        <w:rPr>
          <w:rFonts w:eastAsia="Times New Roman" w:cs="Arial"/>
          <w:sz w:val="24"/>
          <w:szCs w:val="24"/>
          <w:lang w:val="en-US" w:eastAsia="it-IT"/>
        </w:rPr>
        <w:t>behaviour</w:t>
      </w:r>
      <w:proofErr w:type="spellEnd"/>
      <w:r w:rsidR="00EB0C40" w:rsidRPr="00EB0C40">
        <w:rPr>
          <w:rFonts w:eastAsia="Times New Roman" w:cs="Arial"/>
          <w:sz w:val="24"/>
          <w:szCs w:val="24"/>
          <w:lang w:val="en-US" w:eastAsia="it-IT"/>
        </w:rPr>
        <w:t xml:space="preserve"> which has an economic impact on the trip must not only </w:t>
      </w:r>
      <w:r w:rsidR="00EB0C40">
        <w:rPr>
          <w:rFonts w:eastAsia="Times New Roman" w:cs="Arial"/>
          <w:sz w:val="24"/>
          <w:szCs w:val="24"/>
          <w:lang w:val="en-US" w:eastAsia="it-IT"/>
        </w:rPr>
        <w:t xml:space="preserve">formally </w:t>
      </w:r>
      <w:r w:rsidR="00EB0C40" w:rsidRPr="00EB0C40">
        <w:rPr>
          <w:rFonts w:eastAsia="Times New Roman" w:cs="Arial"/>
          <w:sz w:val="24"/>
          <w:szCs w:val="24"/>
          <w:lang w:val="en-US" w:eastAsia="it-IT"/>
        </w:rPr>
        <w:t>respect</w:t>
      </w:r>
      <w:r w:rsidR="00EB0C40">
        <w:rPr>
          <w:rFonts w:eastAsia="Times New Roman" w:cs="Arial"/>
          <w:sz w:val="24"/>
          <w:szCs w:val="24"/>
          <w:lang w:val="en-US" w:eastAsia="it-IT"/>
        </w:rPr>
        <w:t xml:space="preserve"> the </w:t>
      </w:r>
      <w:r w:rsidR="00330A2E">
        <w:rPr>
          <w:rFonts w:eastAsia="Times New Roman" w:cs="Arial"/>
          <w:sz w:val="24"/>
          <w:szCs w:val="24"/>
          <w:lang w:val="en-US" w:eastAsia="it-IT"/>
        </w:rPr>
        <w:t>reimbursement</w:t>
      </w:r>
      <w:r w:rsidR="00EB0C40">
        <w:rPr>
          <w:rFonts w:eastAsia="Times New Roman" w:cs="Arial"/>
          <w:sz w:val="24"/>
          <w:szCs w:val="24"/>
          <w:lang w:val="en-US" w:eastAsia="it-IT"/>
        </w:rPr>
        <w:t xml:space="preserve"> </w:t>
      </w:r>
      <w:r w:rsidR="00330A2E">
        <w:rPr>
          <w:rFonts w:eastAsia="Times New Roman" w:cs="Arial"/>
          <w:sz w:val="24"/>
          <w:szCs w:val="24"/>
          <w:lang w:val="en-US" w:eastAsia="it-IT"/>
        </w:rPr>
        <w:t>policy</w:t>
      </w:r>
      <w:r w:rsidR="00EB0C40">
        <w:rPr>
          <w:rFonts w:eastAsia="Times New Roman" w:cs="Arial"/>
          <w:sz w:val="24"/>
          <w:szCs w:val="24"/>
          <w:lang w:val="en-US" w:eastAsia="it-IT"/>
        </w:rPr>
        <w:t>, but must</w:t>
      </w:r>
      <w:r w:rsidR="00330A2E">
        <w:rPr>
          <w:rFonts w:eastAsia="Times New Roman" w:cs="Arial"/>
          <w:sz w:val="24"/>
          <w:szCs w:val="24"/>
          <w:lang w:val="en-US" w:eastAsia="it-IT"/>
        </w:rPr>
        <w:t xml:space="preserve"> also</w:t>
      </w:r>
      <w:r w:rsidR="00EB0C40">
        <w:rPr>
          <w:rFonts w:eastAsia="Times New Roman" w:cs="Arial"/>
          <w:sz w:val="24"/>
          <w:szCs w:val="24"/>
          <w:lang w:val="en-US" w:eastAsia="it-IT"/>
        </w:rPr>
        <w:t xml:space="preserve"> show an </w:t>
      </w:r>
      <w:r w:rsidR="00EB0C40" w:rsidRPr="00EB0C40">
        <w:rPr>
          <w:rFonts w:eastAsia="Times New Roman" w:cs="Arial"/>
          <w:sz w:val="24"/>
          <w:szCs w:val="24"/>
          <w:lang w:val="en-US" w:eastAsia="it-IT"/>
        </w:rPr>
        <w:t xml:space="preserve">attitude of moderation and parsimony in the </w:t>
      </w:r>
      <w:r w:rsidR="00EB0C40" w:rsidRPr="00E05B13">
        <w:rPr>
          <w:rFonts w:eastAsia="Times New Roman" w:cs="Arial"/>
          <w:sz w:val="24"/>
          <w:szCs w:val="24"/>
          <w:lang w:val="en-US" w:eastAsia="it-IT"/>
        </w:rPr>
        <w:t>use of publ</w:t>
      </w:r>
      <w:r w:rsidR="00EB0C40" w:rsidRPr="00035677">
        <w:rPr>
          <w:rFonts w:eastAsia="Times New Roman" w:cs="Arial"/>
          <w:sz w:val="24"/>
          <w:szCs w:val="24"/>
          <w:lang w:val="en-US" w:eastAsia="it-IT"/>
        </w:rPr>
        <w:t>ic resources;</w:t>
      </w:r>
    </w:p>
    <w:p w14:paraId="06F3D416" w14:textId="6E39843C" w:rsidR="00F60B77" w:rsidRPr="00035677" w:rsidRDefault="00D64BCC" w:rsidP="00E05B13">
      <w:pPr>
        <w:pStyle w:val="Paragrafoelenco"/>
        <w:numPr>
          <w:ilvl w:val="0"/>
          <w:numId w:val="5"/>
        </w:numPr>
        <w:spacing w:after="0" w:line="240" w:lineRule="auto"/>
        <w:jc w:val="both"/>
        <w:rPr>
          <w:rFonts w:eastAsia="Times New Roman" w:cs="Arial"/>
          <w:sz w:val="24"/>
          <w:szCs w:val="24"/>
          <w:lang w:val="en-US" w:eastAsia="it-IT"/>
        </w:rPr>
      </w:pPr>
      <w:r w:rsidRPr="00035677">
        <w:rPr>
          <w:rFonts w:eastAsia="Times New Roman" w:cs="Arial"/>
          <w:sz w:val="24"/>
          <w:szCs w:val="24"/>
          <w:lang w:val="en-US" w:eastAsia="it-IT"/>
        </w:rPr>
        <w:t>“</w:t>
      </w:r>
      <w:r w:rsidR="00E05B13" w:rsidRPr="00035677">
        <w:rPr>
          <w:rFonts w:cs="Times New Roman"/>
          <w:sz w:val="24"/>
          <w:szCs w:val="24"/>
          <w:lang w:val="en-US"/>
        </w:rPr>
        <w:t>normal workplace</w:t>
      </w:r>
      <w:r w:rsidRPr="00035677">
        <w:rPr>
          <w:rFonts w:eastAsia="Times New Roman" w:cs="Arial"/>
          <w:sz w:val="24"/>
          <w:szCs w:val="24"/>
          <w:lang w:val="en-US" w:eastAsia="it-IT"/>
        </w:rPr>
        <w:t>”</w:t>
      </w:r>
      <w:r w:rsidR="00A768EC" w:rsidRPr="00035677">
        <w:rPr>
          <w:rFonts w:eastAsia="Times New Roman" w:cs="Arial"/>
          <w:sz w:val="24"/>
          <w:szCs w:val="24"/>
          <w:lang w:val="en-US" w:eastAsia="it-IT"/>
        </w:rPr>
        <w:t xml:space="preserve"> </w:t>
      </w:r>
      <w:r w:rsidR="00E05B13" w:rsidRPr="00035677">
        <w:rPr>
          <w:rFonts w:eastAsia="Times New Roman" w:cs="Arial"/>
          <w:sz w:val="24"/>
          <w:szCs w:val="24"/>
          <w:lang w:val="en-US" w:eastAsia="it-IT"/>
        </w:rPr>
        <w:t>refers to</w:t>
      </w:r>
      <w:r w:rsidR="00494F6C" w:rsidRPr="00035677">
        <w:rPr>
          <w:rFonts w:eastAsia="Times New Roman" w:cs="Arial"/>
          <w:sz w:val="24"/>
          <w:szCs w:val="24"/>
          <w:lang w:val="en-US" w:eastAsia="it-IT"/>
        </w:rPr>
        <w:t>:</w:t>
      </w:r>
    </w:p>
    <w:p w14:paraId="531C0557" w14:textId="228A9221" w:rsidR="00DF7383" w:rsidRPr="00035677" w:rsidRDefault="00A768EC" w:rsidP="00C4073B">
      <w:pPr>
        <w:pStyle w:val="Paragrafoelenco"/>
        <w:numPr>
          <w:ilvl w:val="1"/>
          <w:numId w:val="5"/>
        </w:numPr>
        <w:spacing w:after="0" w:line="240" w:lineRule="auto"/>
        <w:jc w:val="both"/>
        <w:rPr>
          <w:rFonts w:eastAsia="Times New Roman" w:cs="Arial"/>
          <w:sz w:val="24"/>
          <w:szCs w:val="24"/>
          <w:lang w:val="en-US" w:eastAsia="it-IT"/>
        </w:rPr>
      </w:pPr>
      <w:r w:rsidRPr="00035677">
        <w:rPr>
          <w:sz w:val="24"/>
          <w:szCs w:val="24"/>
          <w:lang w:val="en-US"/>
        </w:rPr>
        <w:t xml:space="preserve">the </w:t>
      </w:r>
      <w:r w:rsidR="00837E5E" w:rsidRPr="00035677">
        <w:rPr>
          <w:sz w:val="24"/>
          <w:szCs w:val="24"/>
          <w:lang w:val="en-US"/>
        </w:rPr>
        <w:t xml:space="preserve">usual </w:t>
      </w:r>
      <w:r w:rsidRPr="00035677">
        <w:rPr>
          <w:sz w:val="24"/>
          <w:szCs w:val="24"/>
          <w:lang w:val="en-US"/>
        </w:rPr>
        <w:t>or permanent place of work or study</w:t>
      </w:r>
      <w:r w:rsidR="00837E5E" w:rsidRPr="00035677">
        <w:rPr>
          <w:sz w:val="24"/>
          <w:szCs w:val="24"/>
          <w:lang w:val="en-US"/>
        </w:rPr>
        <w:t xml:space="preserve"> based at SISSA</w:t>
      </w:r>
      <w:r w:rsidR="00343E7F" w:rsidRPr="00035677">
        <w:rPr>
          <w:sz w:val="24"/>
          <w:szCs w:val="24"/>
          <w:lang w:val="en-US"/>
        </w:rPr>
        <w:t xml:space="preserve"> (Trieste)</w:t>
      </w:r>
      <w:r w:rsidRPr="00035677">
        <w:rPr>
          <w:sz w:val="24"/>
          <w:szCs w:val="24"/>
          <w:lang w:val="en-US"/>
        </w:rPr>
        <w:t xml:space="preserve">, or </w:t>
      </w:r>
      <w:r w:rsidR="00837E5E" w:rsidRPr="00035677">
        <w:rPr>
          <w:sz w:val="24"/>
          <w:szCs w:val="24"/>
          <w:lang w:val="en-US"/>
        </w:rPr>
        <w:t>elsewhere if so</w:t>
      </w:r>
      <w:r w:rsidRPr="00035677">
        <w:rPr>
          <w:sz w:val="24"/>
          <w:szCs w:val="24"/>
          <w:lang w:val="en-US"/>
        </w:rPr>
        <w:t xml:space="preserve"> defined by the employment contract or other</w:t>
      </w:r>
      <w:r w:rsidR="00837E5E" w:rsidRPr="00035677">
        <w:rPr>
          <w:sz w:val="24"/>
          <w:szCs w:val="24"/>
          <w:lang w:val="en-US"/>
        </w:rPr>
        <w:t xml:space="preserve"> agreement</w:t>
      </w:r>
      <w:r w:rsidR="00A545D0" w:rsidRPr="00035677">
        <w:rPr>
          <w:rFonts w:eastAsia="Times New Roman" w:cs="Arial"/>
          <w:sz w:val="24"/>
          <w:szCs w:val="24"/>
          <w:lang w:val="en-US" w:eastAsia="it-IT"/>
        </w:rPr>
        <w:t>;</w:t>
      </w:r>
    </w:p>
    <w:p w14:paraId="7505C108" w14:textId="61DE1AA3" w:rsidR="00476034" w:rsidRPr="00035677" w:rsidRDefault="00343E7F" w:rsidP="00C4073B">
      <w:pPr>
        <w:pStyle w:val="Paragrafoelenco"/>
        <w:numPr>
          <w:ilvl w:val="1"/>
          <w:numId w:val="5"/>
        </w:numPr>
        <w:spacing w:after="0" w:line="240" w:lineRule="auto"/>
        <w:jc w:val="both"/>
        <w:rPr>
          <w:rFonts w:eastAsia="Times New Roman" w:cs="Arial"/>
          <w:sz w:val="24"/>
          <w:szCs w:val="24"/>
          <w:lang w:val="en-US" w:eastAsia="it-IT"/>
        </w:rPr>
      </w:pPr>
      <w:r w:rsidRPr="00035677">
        <w:rPr>
          <w:sz w:val="24"/>
          <w:szCs w:val="24"/>
          <w:lang w:val="en-US"/>
        </w:rPr>
        <w:t xml:space="preserve">for </w:t>
      </w:r>
      <w:r w:rsidR="00837E5E" w:rsidRPr="00035677">
        <w:rPr>
          <w:sz w:val="24"/>
          <w:szCs w:val="24"/>
          <w:lang w:val="en-US"/>
        </w:rPr>
        <w:t xml:space="preserve">claimants who are </w:t>
      </w:r>
      <w:r w:rsidRPr="00035677">
        <w:rPr>
          <w:sz w:val="24"/>
          <w:szCs w:val="24"/>
          <w:lang w:val="en-US"/>
        </w:rPr>
        <w:t xml:space="preserve">employees of other Universities, </w:t>
      </w:r>
      <w:r w:rsidR="00837E5E" w:rsidRPr="00035677">
        <w:rPr>
          <w:sz w:val="24"/>
          <w:szCs w:val="24"/>
          <w:lang w:val="en-US"/>
        </w:rPr>
        <w:t xml:space="preserve">Public </w:t>
      </w:r>
      <w:r w:rsidRPr="00035677">
        <w:rPr>
          <w:sz w:val="24"/>
          <w:szCs w:val="24"/>
          <w:lang w:val="en-US"/>
        </w:rPr>
        <w:t xml:space="preserve">Administrations or </w:t>
      </w:r>
      <w:r w:rsidR="00837E5E" w:rsidRPr="00035677">
        <w:rPr>
          <w:sz w:val="24"/>
          <w:szCs w:val="24"/>
          <w:lang w:val="en-US"/>
        </w:rPr>
        <w:t>private</w:t>
      </w:r>
      <w:r w:rsidR="00143AB3">
        <w:rPr>
          <w:sz w:val="24"/>
          <w:szCs w:val="24"/>
          <w:lang w:val="en-US"/>
        </w:rPr>
        <w:t xml:space="preserve"> bodies or</w:t>
      </w:r>
      <w:r w:rsidR="00837E5E" w:rsidRPr="00035677">
        <w:rPr>
          <w:sz w:val="24"/>
          <w:szCs w:val="24"/>
          <w:lang w:val="en-US"/>
        </w:rPr>
        <w:t xml:space="preserve"> companies and who are part of externally funded projects managed </w:t>
      </w:r>
      <w:r w:rsidR="00837E5E" w:rsidRPr="00035677">
        <w:rPr>
          <w:sz w:val="24"/>
          <w:szCs w:val="24"/>
          <w:lang w:val="en-US"/>
        </w:rPr>
        <w:lastRenderedPageBreak/>
        <w:t xml:space="preserve">by SISSA, </w:t>
      </w:r>
      <w:r w:rsidRPr="00035677">
        <w:rPr>
          <w:sz w:val="24"/>
          <w:szCs w:val="24"/>
          <w:lang w:val="en-US"/>
        </w:rPr>
        <w:t>the normal workplace is where they usually carry out their activity (it may also be Trieste for research projects conducted in SISSA);</w:t>
      </w:r>
    </w:p>
    <w:p w14:paraId="78CB355B" w14:textId="2283C196" w:rsidR="00B74D8E" w:rsidRPr="00035677" w:rsidRDefault="00D650E3" w:rsidP="00704BF3">
      <w:pPr>
        <w:pStyle w:val="Paragrafoelenco"/>
        <w:numPr>
          <w:ilvl w:val="0"/>
          <w:numId w:val="5"/>
        </w:numPr>
        <w:spacing w:after="0" w:line="240" w:lineRule="auto"/>
        <w:jc w:val="both"/>
        <w:rPr>
          <w:rFonts w:eastAsia="Times New Roman" w:cs="Arial"/>
          <w:sz w:val="24"/>
          <w:szCs w:val="24"/>
          <w:lang w:val="en-US" w:eastAsia="it-IT"/>
        </w:rPr>
      </w:pPr>
      <w:r w:rsidRPr="00035677">
        <w:rPr>
          <w:rFonts w:eastAsia="Times New Roman" w:cs="Arial"/>
          <w:sz w:val="24"/>
          <w:szCs w:val="24"/>
          <w:lang w:val="en-US" w:eastAsia="it-IT"/>
        </w:rPr>
        <w:t xml:space="preserve"> </w:t>
      </w:r>
      <w:r w:rsidR="00D64BCC" w:rsidRPr="00035677">
        <w:rPr>
          <w:rFonts w:eastAsia="Times New Roman" w:cs="Arial"/>
          <w:sz w:val="24"/>
          <w:szCs w:val="24"/>
          <w:lang w:val="en-US" w:eastAsia="it-IT"/>
        </w:rPr>
        <w:t>“</w:t>
      </w:r>
      <w:r w:rsidRPr="00035677">
        <w:rPr>
          <w:rFonts w:eastAsia="Times New Roman" w:cs="Arial"/>
          <w:sz w:val="24"/>
          <w:szCs w:val="24"/>
          <w:lang w:val="en-US" w:eastAsia="it-IT"/>
        </w:rPr>
        <w:t>dur</w:t>
      </w:r>
      <w:r w:rsidR="00035677" w:rsidRPr="00035677">
        <w:rPr>
          <w:rFonts w:eastAsia="Times New Roman" w:cs="Arial"/>
          <w:sz w:val="24"/>
          <w:szCs w:val="24"/>
          <w:lang w:val="en-US" w:eastAsia="it-IT"/>
        </w:rPr>
        <w:t xml:space="preserve">ation of trip” refers to the period strictly necessary for carrying out the </w:t>
      </w:r>
      <w:proofErr w:type="spellStart"/>
      <w:r w:rsidR="00035677" w:rsidRPr="00035677">
        <w:rPr>
          <w:rFonts w:eastAsia="Times New Roman" w:cs="Arial"/>
          <w:sz w:val="24"/>
          <w:szCs w:val="24"/>
          <w:lang w:val="en-US" w:eastAsia="it-IT"/>
        </w:rPr>
        <w:t>authorised</w:t>
      </w:r>
      <w:proofErr w:type="spellEnd"/>
      <w:r w:rsidR="00035677" w:rsidRPr="00035677">
        <w:rPr>
          <w:rFonts w:eastAsia="Times New Roman" w:cs="Arial"/>
          <w:sz w:val="24"/>
          <w:szCs w:val="24"/>
          <w:lang w:val="en-US" w:eastAsia="it-IT"/>
        </w:rPr>
        <w:t xml:space="preserve"> activity away from the normal workplace, as </w:t>
      </w:r>
      <w:r w:rsidR="00035677">
        <w:rPr>
          <w:rFonts w:eastAsia="Times New Roman" w:cs="Arial"/>
          <w:sz w:val="24"/>
          <w:szCs w:val="24"/>
          <w:lang w:val="en-US" w:eastAsia="it-IT"/>
        </w:rPr>
        <w:t xml:space="preserve">detailed </w:t>
      </w:r>
      <w:r w:rsidR="00035677" w:rsidRPr="00035677">
        <w:rPr>
          <w:rFonts w:eastAsia="Times New Roman" w:cs="Arial"/>
          <w:sz w:val="24"/>
          <w:szCs w:val="24"/>
          <w:lang w:val="en-US" w:eastAsia="it-IT"/>
        </w:rPr>
        <w:t>in article 4;</w:t>
      </w:r>
      <w:r w:rsidRPr="00035677">
        <w:rPr>
          <w:rFonts w:eastAsia="Times New Roman" w:cs="Arial"/>
          <w:sz w:val="24"/>
          <w:szCs w:val="24"/>
          <w:lang w:val="en-US" w:eastAsia="it-IT"/>
        </w:rPr>
        <w:t xml:space="preserve"> </w:t>
      </w:r>
    </w:p>
    <w:p w14:paraId="26CAE22A" w14:textId="30787161" w:rsidR="00F65EEB" w:rsidRPr="0084014D" w:rsidRDefault="00F65EEB" w:rsidP="00704BF3">
      <w:pPr>
        <w:pStyle w:val="Paragrafoelenco"/>
        <w:numPr>
          <w:ilvl w:val="0"/>
          <w:numId w:val="5"/>
        </w:numPr>
        <w:spacing w:after="0" w:line="240" w:lineRule="auto"/>
        <w:jc w:val="both"/>
        <w:rPr>
          <w:rFonts w:eastAsia="Times New Roman" w:cs="Arial"/>
          <w:sz w:val="24"/>
          <w:szCs w:val="24"/>
          <w:lang w:val="en-US" w:eastAsia="it-IT"/>
        </w:rPr>
      </w:pPr>
      <w:r w:rsidRPr="0084014D">
        <w:rPr>
          <w:rFonts w:eastAsia="Times New Roman" w:cs="Arial"/>
          <w:sz w:val="24"/>
          <w:szCs w:val="24"/>
          <w:lang w:val="en-US" w:eastAsia="it-IT"/>
        </w:rPr>
        <w:t xml:space="preserve"> “</w:t>
      </w:r>
      <w:r w:rsidR="00035677" w:rsidRPr="0084014D">
        <w:rPr>
          <w:rFonts w:eastAsia="Times New Roman" w:cs="Arial"/>
          <w:sz w:val="24"/>
          <w:szCs w:val="24"/>
          <w:lang w:val="en-US" w:eastAsia="it-IT"/>
        </w:rPr>
        <w:t>travel expenses</w:t>
      </w:r>
      <w:r w:rsidRPr="0084014D">
        <w:rPr>
          <w:rFonts w:eastAsia="Times New Roman" w:cs="Arial"/>
          <w:sz w:val="24"/>
          <w:szCs w:val="24"/>
          <w:lang w:val="en-US" w:eastAsia="it-IT"/>
        </w:rPr>
        <w:t xml:space="preserve">” </w:t>
      </w:r>
      <w:r w:rsidR="00035677" w:rsidRPr="0084014D">
        <w:rPr>
          <w:rFonts w:eastAsia="Times New Roman" w:cs="Arial"/>
          <w:sz w:val="24"/>
          <w:szCs w:val="24"/>
          <w:lang w:val="en-US" w:eastAsia="it-IT"/>
        </w:rPr>
        <w:t xml:space="preserve">refer to the costs incurred for travelling </w:t>
      </w:r>
      <w:r w:rsidR="0084014D">
        <w:rPr>
          <w:rFonts w:eastAsia="Times New Roman" w:cs="Arial"/>
          <w:sz w:val="24"/>
          <w:szCs w:val="24"/>
          <w:lang w:val="en-US" w:eastAsia="it-IT"/>
        </w:rPr>
        <w:t>to and from the trip</w:t>
      </w:r>
      <w:r w:rsidR="0084014D" w:rsidRPr="0084014D">
        <w:rPr>
          <w:rStyle w:val="tlid-translation"/>
          <w:sz w:val="24"/>
          <w:szCs w:val="24"/>
          <w:lang w:val="en-US"/>
        </w:rPr>
        <w:t xml:space="preserve"> </w:t>
      </w:r>
      <w:r w:rsidR="006B641D">
        <w:rPr>
          <w:rStyle w:val="tlid-translation"/>
          <w:sz w:val="24"/>
          <w:szCs w:val="24"/>
          <w:lang w:val="en-US"/>
        </w:rPr>
        <w:t>destination</w:t>
      </w:r>
      <w:r w:rsidR="0084014D">
        <w:rPr>
          <w:rStyle w:val="tlid-translation"/>
          <w:sz w:val="24"/>
          <w:szCs w:val="24"/>
          <w:lang w:val="en-US"/>
        </w:rPr>
        <w:t>;</w:t>
      </w:r>
    </w:p>
    <w:p w14:paraId="505333B5" w14:textId="294AA0C7" w:rsidR="00421B75" w:rsidRPr="0084014D" w:rsidRDefault="005C6200" w:rsidP="00704BF3">
      <w:pPr>
        <w:pStyle w:val="Paragrafoelenco"/>
        <w:numPr>
          <w:ilvl w:val="0"/>
          <w:numId w:val="5"/>
        </w:numPr>
        <w:spacing w:after="0" w:line="240" w:lineRule="auto"/>
        <w:jc w:val="both"/>
        <w:rPr>
          <w:rFonts w:eastAsia="Times New Roman" w:cs="Arial"/>
          <w:sz w:val="24"/>
          <w:szCs w:val="24"/>
          <w:lang w:val="en-US" w:eastAsia="it-IT"/>
        </w:rPr>
      </w:pPr>
      <w:r w:rsidRPr="0084014D">
        <w:rPr>
          <w:rFonts w:eastAsia="Times New Roman" w:cs="Arial"/>
          <w:sz w:val="24"/>
          <w:szCs w:val="24"/>
          <w:lang w:val="en-US" w:eastAsia="it-IT"/>
        </w:rPr>
        <w:t>“</w:t>
      </w:r>
      <w:r w:rsidR="0084014D" w:rsidRPr="0084014D">
        <w:rPr>
          <w:rFonts w:eastAsia="Times New Roman" w:cs="Arial"/>
          <w:sz w:val="24"/>
          <w:szCs w:val="24"/>
          <w:lang w:val="en-US" w:eastAsia="it-IT"/>
        </w:rPr>
        <w:t xml:space="preserve">standard journey” refers to a journey from/to the normal workplace </w:t>
      </w:r>
      <w:r w:rsidR="007D1DAD">
        <w:rPr>
          <w:rFonts w:eastAsia="Times New Roman" w:cs="Arial"/>
          <w:sz w:val="24"/>
          <w:szCs w:val="24"/>
          <w:lang w:val="en-US" w:eastAsia="it-IT"/>
        </w:rPr>
        <w:t xml:space="preserve">to the trip </w:t>
      </w:r>
      <w:r w:rsidR="006B641D">
        <w:rPr>
          <w:rFonts w:eastAsia="Times New Roman" w:cs="Arial"/>
          <w:sz w:val="24"/>
          <w:szCs w:val="24"/>
          <w:lang w:val="en-US" w:eastAsia="it-IT"/>
        </w:rPr>
        <w:t xml:space="preserve">destination </w:t>
      </w:r>
      <w:r w:rsidR="0084014D" w:rsidRPr="0084014D">
        <w:rPr>
          <w:rFonts w:eastAsia="Times New Roman" w:cs="Arial"/>
          <w:sz w:val="24"/>
          <w:szCs w:val="24"/>
          <w:lang w:val="en-US" w:eastAsia="it-IT"/>
        </w:rPr>
        <w:t>within the period strictly necessary</w:t>
      </w:r>
      <w:r w:rsidR="0084014D">
        <w:rPr>
          <w:rFonts w:eastAsia="Times New Roman" w:cs="Arial"/>
          <w:sz w:val="24"/>
          <w:szCs w:val="24"/>
          <w:lang w:val="en-US" w:eastAsia="it-IT"/>
        </w:rPr>
        <w:t xml:space="preserve"> for completing the planned </w:t>
      </w:r>
      <w:proofErr w:type="spellStart"/>
      <w:r w:rsidR="0084014D">
        <w:rPr>
          <w:rFonts w:eastAsia="Times New Roman" w:cs="Arial"/>
          <w:sz w:val="24"/>
          <w:szCs w:val="24"/>
          <w:lang w:val="en-US" w:eastAsia="it-IT"/>
        </w:rPr>
        <w:t>authorised</w:t>
      </w:r>
      <w:proofErr w:type="spellEnd"/>
      <w:r w:rsidR="0084014D">
        <w:rPr>
          <w:rFonts w:eastAsia="Times New Roman" w:cs="Arial"/>
          <w:sz w:val="24"/>
          <w:szCs w:val="24"/>
          <w:lang w:val="en-US" w:eastAsia="it-IT"/>
        </w:rPr>
        <w:t xml:space="preserve"> activities</w:t>
      </w:r>
      <w:r w:rsidRPr="0084014D">
        <w:rPr>
          <w:rFonts w:eastAsia="Times New Roman" w:cs="Arial"/>
          <w:sz w:val="24"/>
          <w:szCs w:val="24"/>
          <w:lang w:val="en-US" w:eastAsia="it-IT"/>
        </w:rPr>
        <w:t>;</w:t>
      </w:r>
    </w:p>
    <w:p w14:paraId="22F3876A" w14:textId="7A9A829F" w:rsidR="00E32740" w:rsidRPr="0084014D" w:rsidRDefault="00D64BCC" w:rsidP="00704BF3">
      <w:pPr>
        <w:pStyle w:val="Paragrafoelenco"/>
        <w:numPr>
          <w:ilvl w:val="0"/>
          <w:numId w:val="5"/>
        </w:numPr>
        <w:spacing w:after="0" w:line="240" w:lineRule="auto"/>
        <w:jc w:val="both"/>
        <w:rPr>
          <w:rFonts w:eastAsia="Times New Roman" w:cs="Arial"/>
          <w:sz w:val="24"/>
          <w:szCs w:val="24"/>
          <w:lang w:val="en-US" w:eastAsia="it-IT"/>
        </w:rPr>
      </w:pPr>
      <w:r w:rsidRPr="0084014D">
        <w:rPr>
          <w:rFonts w:eastAsia="Times New Roman" w:cs="Arial"/>
          <w:sz w:val="24"/>
          <w:szCs w:val="24"/>
          <w:lang w:val="en-US" w:eastAsia="it-IT"/>
        </w:rPr>
        <w:t>“</w:t>
      </w:r>
      <w:r w:rsidR="0084014D" w:rsidRPr="0084014D">
        <w:rPr>
          <w:rFonts w:eastAsia="Times New Roman" w:cs="Arial"/>
          <w:sz w:val="24"/>
          <w:szCs w:val="24"/>
          <w:lang w:val="en-US" w:eastAsia="it-IT"/>
        </w:rPr>
        <w:t>actual costs reimbursement</w:t>
      </w:r>
      <w:r w:rsidRPr="0084014D">
        <w:rPr>
          <w:rFonts w:eastAsia="Times New Roman" w:cs="Arial"/>
          <w:sz w:val="24"/>
          <w:szCs w:val="24"/>
          <w:lang w:val="en-US" w:eastAsia="it-IT"/>
        </w:rPr>
        <w:t>”</w:t>
      </w:r>
      <w:r w:rsidR="00E32740" w:rsidRPr="0084014D">
        <w:rPr>
          <w:rFonts w:eastAsia="Times New Roman" w:cs="Arial"/>
          <w:sz w:val="24"/>
          <w:szCs w:val="24"/>
          <w:lang w:val="en-US" w:eastAsia="it-IT"/>
        </w:rPr>
        <w:t xml:space="preserve"> </w:t>
      </w:r>
      <w:r w:rsidR="0084014D" w:rsidRPr="0084014D">
        <w:rPr>
          <w:rFonts w:eastAsia="Times New Roman" w:cs="Arial"/>
          <w:sz w:val="24"/>
          <w:szCs w:val="24"/>
          <w:lang w:val="en-US" w:eastAsia="it-IT"/>
        </w:rPr>
        <w:t>refers to the reimbursement of the single costs related to the trip</w:t>
      </w:r>
      <w:r w:rsidR="00BF00BF" w:rsidRPr="0084014D">
        <w:rPr>
          <w:rFonts w:eastAsia="Times New Roman" w:cs="Arial"/>
          <w:sz w:val="24"/>
          <w:szCs w:val="24"/>
          <w:lang w:val="en-US" w:eastAsia="it-IT"/>
        </w:rPr>
        <w:t xml:space="preserve"> (</w:t>
      </w:r>
      <w:r w:rsidR="0084014D" w:rsidRPr="0084014D">
        <w:rPr>
          <w:rFonts w:eastAsia="Times New Roman" w:cs="Arial"/>
          <w:sz w:val="24"/>
          <w:szCs w:val="24"/>
          <w:lang w:val="en-US" w:eastAsia="it-IT"/>
        </w:rPr>
        <w:t xml:space="preserve">listed under article </w:t>
      </w:r>
      <w:r w:rsidR="00BF00BF" w:rsidRPr="0084014D">
        <w:rPr>
          <w:rFonts w:eastAsia="Times New Roman" w:cs="Arial"/>
          <w:sz w:val="24"/>
          <w:szCs w:val="24"/>
          <w:lang w:val="en-US" w:eastAsia="it-IT"/>
        </w:rPr>
        <w:t>6</w:t>
      </w:r>
      <w:r w:rsidR="00424B23" w:rsidRPr="0084014D">
        <w:rPr>
          <w:rFonts w:eastAsia="Times New Roman" w:cs="Arial"/>
          <w:sz w:val="24"/>
          <w:szCs w:val="24"/>
          <w:lang w:val="en-US" w:eastAsia="it-IT"/>
        </w:rPr>
        <w:t xml:space="preserve"> </w:t>
      </w:r>
      <w:r w:rsidR="00BF00BF" w:rsidRPr="0084014D">
        <w:rPr>
          <w:rFonts w:eastAsia="Times New Roman" w:cs="Arial"/>
          <w:sz w:val="24"/>
          <w:szCs w:val="24"/>
          <w:lang w:val="en-US" w:eastAsia="it-IT"/>
        </w:rPr>
        <w:t xml:space="preserve">a), </w:t>
      </w:r>
      <w:r w:rsidR="0084014D">
        <w:rPr>
          <w:rFonts w:eastAsia="Times New Roman" w:cs="Arial"/>
          <w:sz w:val="24"/>
          <w:szCs w:val="24"/>
          <w:lang w:val="en-US" w:eastAsia="it-IT"/>
        </w:rPr>
        <w:t xml:space="preserve">these are </w:t>
      </w:r>
      <w:r w:rsidR="00B521E4">
        <w:rPr>
          <w:rFonts w:eastAsia="Times New Roman" w:cs="Arial"/>
          <w:sz w:val="24"/>
          <w:szCs w:val="24"/>
          <w:lang w:val="en-US" w:eastAsia="it-IT"/>
        </w:rPr>
        <w:t xml:space="preserve">the real </w:t>
      </w:r>
      <w:r w:rsidR="0084014D">
        <w:rPr>
          <w:rFonts w:eastAsia="Times New Roman" w:cs="Arial"/>
          <w:sz w:val="24"/>
          <w:szCs w:val="24"/>
          <w:lang w:val="en-US" w:eastAsia="it-IT"/>
        </w:rPr>
        <w:t xml:space="preserve">costs which were effectively borne to carry out the trip and </w:t>
      </w:r>
      <w:r w:rsidR="00B521E4">
        <w:rPr>
          <w:rFonts w:eastAsia="Times New Roman" w:cs="Arial"/>
          <w:sz w:val="24"/>
          <w:szCs w:val="24"/>
          <w:lang w:val="en-US" w:eastAsia="it-IT"/>
        </w:rPr>
        <w:t xml:space="preserve">for which </w:t>
      </w:r>
      <w:r w:rsidR="007D1DAD">
        <w:rPr>
          <w:rFonts w:eastAsia="Times New Roman" w:cs="Arial"/>
          <w:sz w:val="24"/>
          <w:szCs w:val="24"/>
          <w:lang w:val="en-US" w:eastAsia="it-IT"/>
        </w:rPr>
        <w:t xml:space="preserve">supporting </w:t>
      </w:r>
      <w:r w:rsidR="0084014D">
        <w:rPr>
          <w:rFonts w:eastAsia="Times New Roman" w:cs="Arial"/>
          <w:sz w:val="24"/>
          <w:szCs w:val="24"/>
          <w:lang w:val="en-US" w:eastAsia="it-IT"/>
        </w:rPr>
        <w:t xml:space="preserve">documentation </w:t>
      </w:r>
      <w:r w:rsidR="00B521E4">
        <w:rPr>
          <w:rFonts w:eastAsia="Times New Roman" w:cs="Arial"/>
          <w:sz w:val="24"/>
          <w:szCs w:val="24"/>
          <w:lang w:val="en-US" w:eastAsia="it-IT"/>
        </w:rPr>
        <w:t xml:space="preserve">must be </w:t>
      </w:r>
      <w:r w:rsidR="0084014D">
        <w:rPr>
          <w:rFonts w:eastAsia="Times New Roman" w:cs="Arial"/>
          <w:sz w:val="24"/>
          <w:szCs w:val="24"/>
          <w:lang w:val="en-US" w:eastAsia="it-IT"/>
        </w:rPr>
        <w:t>provided</w:t>
      </w:r>
      <w:r w:rsidR="00476034" w:rsidRPr="0084014D">
        <w:rPr>
          <w:rFonts w:eastAsia="Times New Roman" w:cs="Arial"/>
          <w:sz w:val="24"/>
          <w:szCs w:val="24"/>
          <w:lang w:val="en-US" w:eastAsia="it-IT"/>
        </w:rPr>
        <w:t>;</w:t>
      </w:r>
    </w:p>
    <w:p w14:paraId="739EAD1E" w14:textId="2699399E" w:rsidR="00980894" w:rsidRPr="005F0AE8" w:rsidRDefault="00D64BCC" w:rsidP="00704BF3">
      <w:pPr>
        <w:pStyle w:val="Paragrafoelenco"/>
        <w:numPr>
          <w:ilvl w:val="0"/>
          <w:numId w:val="5"/>
        </w:numPr>
        <w:spacing w:after="0" w:line="240" w:lineRule="auto"/>
        <w:jc w:val="both"/>
        <w:rPr>
          <w:rFonts w:eastAsia="Times New Roman" w:cs="Arial"/>
          <w:sz w:val="24"/>
          <w:szCs w:val="24"/>
          <w:lang w:val="en-US" w:eastAsia="it-IT"/>
        </w:rPr>
      </w:pPr>
      <w:r w:rsidRPr="00B521E4">
        <w:rPr>
          <w:rFonts w:eastAsia="Times New Roman" w:cs="Arial"/>
          <w:sz w:val="24"/>
          <w:szCs w:val="24"/>
          <w:lang w:val="en-US" w:eastAsia="it-IT"/>
        </w:rPr>
        <w:t>“</w:t>
      </w:r>
      <w:r w:rsidR="00B521E4" w:rsidRPr="00B521E4">
        <w:rPr>
          <w:rFonts w:eastAsia="Times New Roman" w:cs="Arial"/>
          <w:sz w:val="24"/>
          <w:szCs w:val="24"/>
          <w:lang w:val="en-US" w:eastAsia="it-IT"/>
        </w:rPr>
        <w:t>flat-rate reimbursement</w:t>
      </w:r>
      <w:r w:rsidRPr="00B521E4">
        <w:rPr>
          <w:rFonts w:eastAsia="Times New Roman" w:cs="Arial"/>
          <w:sz w:val="24"/>
          <w:szCs w:val="24"/>
          <w:lang w:val="en-US" w:eastAsia="it-IT"/>
        </w:rPr>
        <w:t>”</w:t>
      </w:r>
      <w:r w:rsidR="00140B4B" w:rsidRPr="00B521E4">
        <w:rPr>
          <w:rFonts w:eastAsia="Times New Roman" w:cs="Arial"/>
          <w:sz w:val="24"/>
          <w:szCs w:val="24"/>
          <w:lang w:val="en-US" w:eastAsia="it-IT"/>
        </w:rPr>
        <w:t xml:space="preserve"> </w:t>
      </w:r>
      <w:r w:rsidR="00B521E4" w:rsidRPr="00B521E4">
        <w:rPr>
          <w:rFonts w:eastAsia="Times New Roman" w:cs="Arial"/>
          <w:sz w:val="24"/>
          <w:szCs w:val="24"/>
          <w:lang w:val="en-US" w:eastAsia="it-IT"/>
        </w:rPr>
        <w:t xml:space="preserve">refers to a predefined forfeit given to cover </w:t>
      </w:r>
      <w:r w:rsidR="006B641D">
        <w:rPr>
          <w:rFonts w:eastAsia="Times New Roman" w:cs="Arial"/>
          <w:sz w:val="24"/>
          <w:szCs w:val="24"/>
          <w:lang w:val="en-US" w:eastAsia="it-IT"/>
        </w:rPr>
        <w:t>meals, accommodation</w:t>
      </w:r>
      <w:r w:rsidR="00B521E4" w:rsidRPr="00B521E4">
        <w:rPr>
          <w:rFonts w:eastAsia="Times New Roman" w:cs="Arial"/>
          <w:sz w:val="24"/>
          <w:szCs w:val="24"/>
          <w:lang w:val="en-US" w:eastAsia="it-IT"/>
        </w:rPr>
        <w:t xml:space="preserve"> and </w:t>
      </w:r>
      <w:r w:rsidR="00B521E4" w:rsidRPr="005F0AE8">
        <w:rPr>
          <w:rFonts w:eastAsia="Times New Roman" w:cs="Arial"/>
          <w:sz w:val="24"/>
          <w:szCs w:val="24"/>
          <w:lang w:val="en-US" w:eastAsia="it-IT"/>
        </w:rPr>
        <w:t xml:space="preserve">urban transport costs, as set out in article </w:t>
      </w:r>
      <w:r w:rsidR="007A2CB2" w:rsidRPr="005F0AE8">
        <w:rPr>
          <w:rFonts w:eastAsia="Times New Roman" w:cs="Arial"/>
          <w:sz w:val="24"/>
          <w:szCs w:val="24"/>
          <w:lang w:val="en-US" w:eastAsia="it-IT"/>
        </w:rPr>
        <w:t>6 b)</w:t>
      </w:r>
      <w:r w:rsidR="00BF00BF" w:rsidRPr="005F0AE8">
        <w:rPr>
          <w:rFonts w:eastAsia="Times New Roman" w:cs="Arial"/>
          <w:sz w:val="24"/>
          <w:szCs w:val="24"/>
          <w:lang w:val="en-US" w:eastAsia="it-IT"/>
        </w:rPr>
        <w:t>;</w:t>
      </w:r>
    </w:p>
    <w:p w14:paraId="5F7C689E" w14:textId="20A9A71E" w:rsidR="005F0AE8" w:rsidRPr="005F0AE8" w:rsidRDefault="0020481B" w:rsidP="0020481B">
      <w:pPr>
        <w:pStyle w:val="Paragrafoelenco"/>
        <w:numPr>
          <w:ilvl w:val="0"/>
          <w:numId w:val="5"/>
        </w:numPr>
        <w:spacing w:after="0" w:line="240" w:lineRule="auto"/>
        <w:jc w:val="both"/>
        <w:rPr>
          <w:rFonts w:eastAsia="Times New Roman" w:cs="Arial"/>
          <w:sz w:val="24"/>
          <w:szCs w:val="24"/>
          <w:lang w:val="en-US" w:eastAsia="it-IT"/>
        </w:rPr>
      </w:pPr>
      <w:r w:rsidRPr="005F0AE8">
        <w:rPr>
          <w:rFonts w:eastAsia="Times New Roman" w:cs="Arial"/>
          <w:sz w:val="24"/>
          <w:szCs w:val="24"/>
          <w:lang w:val="en-US" w:eastAsia="it-IT"/>
        </w:rPr>
        <w:t>"</w:t>
      </w:r>
      <w:r w:rsidR="005F0AE8" w:rsidRPr="005F0AE8">
        <w:rPr>
          <w:rFonts w:eastAsia="Times New Roman" w:cs="Arial"/>
          <w:sz w:val="24"/>
          <w:szCs w:val="24"/>
          <w:lang w:val="en-US" w:eastAsia="it-IT"/>
        </w:rPr>
        <w:t>claimant</w:t>
      </w:r>
      <w:r w:rsidR="005F0AE8">
        <w:rPr>
          <w:rFonts w:eastAsia="Times New Roman" w:cs="Arial"/>
          <w:sz w:val="24"/>
          <w:szCs w:val="24"/>
          <w:lang w:val="en-US" w:eastAsia="it-IT"/>
        </w:rPr>
        <w:t>" refers to the person</w:t>
      </w:r>
      <w:r w:rsidRPr="005F0AE8">
        <w:rPr>
          <w:rFonts w:eastAsia="Times New Roman" w:cs="Arial"/>
          <w:sz w:val="24"/>
          <w:szCs w:val="24"/>
          <w:lang w:val="en-US" w:eastAsia="it-IT"/>
        </w:rPr>
        <w:t xml:space="preserve"> who is entitled to </w:t>
      </w:r>
      <w:r w:rsidR="007D1DAD">
        <w:rPr>
          <w:rFonts w:eastAsia="Times New Roman" w:cs="Arial"/>
          <w:sz w:val="24"/>
          <w:szCs w:val="24"/>
          <w:lang w:val="en-US" w:eastAsia="it-IT"/>
        </w:rPr>
        <w:t>carry out</w:t>
      </w:r>
      <w:r w:rsidRPr="005F0AE8">
        <w:rPr>
          <w:rFonts w:eastAsia="Times New Roman" w:cs="Arial"/>
          <w:sz w:val="24"/>
          <w:szCs w:val="24"/>
          <w:lang w:val="en-US" w:eastAsia="it-IT"/>
        </w:rPr>
        <w:t xml:space="preserve"> the </w:t>
      </w:r>
      <w:r w:rsidR="007D1DAD">
        <w:rPr>
          <w:rFonts w:eastAsia="Times New Roman" w:cs="Arial"/>
          <w:sz w:val="24"/>
          <w:szCs w:val="24"/>
          <w:lang w:val="en-US" w:eastAsia="it-IT"/>
        </w:rPr>
        <w:t>trip in the interests of the School</w:t>
      </w:r>
      <w:r w:rsidRPr="005F0AE8">
        <w:rPr>
          <w:rFonts w:eastAsia="Times New Roman" w:cs="Arial"/>
          <w:sz w:val="24"/>
          <w:szCs w:val="24"/>
          <w:lang w:val="en-US" w:eastAsia="it-IT"/>
        </w:rPr>
        <w:t>, pursuant to article 3 below;</w:t>
      </w:r>
    </w:p>
    <w:p w14:paraId="46E36A36" w14:textId="0271F90C" w:rsidR="00C80A29" w:rsidRPr="0020481B" w:rsidRDefault="0020481B" w:rsidP="0020481B">
      <w:pPr>
        <w:pStyle w:val="Paragrafoelenco"/>
        <w:numPr>
          <w:ilvl w:val="0"/>
          <w:numId w:val="5"/>
        </w:numPr>
        <w:spacing w:after="0" w:line="240" w:lineRule="auto"/>
        <w:jc w:val="both"/>
        <w:rPr>
          <w:rFonts w:eastAsia="Times New Roman" w:cs="Arial"/>
          <w:sz w:val="24"/>
          <w:szCs w:val="24"/>
          <w:lang w:val="en-US" w:eastAsia="it-IT"/>
        </w:rPr>
      </w:pPr>
      <w:r w:rsidRPr="0020481B">
        <w:rPr>
          <w:rFonts w:eastAsia="Times New Roman" w:cs="Arial"/>
          <w:sz w:val="24"/>
          <w:szCs w:val="24"/>
          <w:lang w:val="en-US" w:eastAsia="it-IT"/>
        </w:rPr>
        <w:t xml:space="preserve">"Annex A" means the annex containing the expenditure limits which forms an integral part of this </w:t>
      </w:r>
      <w:r w:rsidR="005F0AE8">
        <w:rPr>
          <w:rFonts w:eastAsia="Times New Roman" w:cs="Arial"/>
          <w:sz w:val="24"/>
          <w:szCs w:val="24"/>
          <w:lang w:val="en-US" w:eastAsia="it-IT"/>
        </w:rPr>
        <w:t>Policy</w:t>
      </w:r>
      <w:r w:rsidRPr="0020481B">
        <w:rPr>
          <w:rFonts w:eastAsia="Times New Roman" w:cs="Arial"/>
          <w:sz w:val="24"/>
          <w:szCs w:val="24"/>
          <w:lang w:val="en-US" w:eastAsia="it-IT"/>
        </w:rPr>
        <w:t>.</w:t>
      </w:r>
    </w:p>
    <w:p w14:paraId="54D623C8" w14:textId="77777777" w:rsidR="00575595" w:rsidRPr="003F1D13" w:rsidRDefault="00575595" w:rsidP="00704BF3">
      <w:pPr>
        <w:spacing w:after="0" w:line="240" w:lineRule="auto"/>
        <w:jc w:val="both"/>
        <w:rPr>
          <w:rFonts w:eastAsia="Times New Roman" w:cs="Arial"/>
          <w:b/>
          <w:sz w:val="24"/>
          <w:szCs w:val="24"/>
          <w:lang w:val="en-US" w:eastAsia="it-IT"/>
        </w:rPr>
      </w:pPr>
    </w:p>
    <w:p w14:paraId="1D6E6526" w14:textId="3224A0C7" w:rsidR="00494F6C" w:rsidRPr="00EF310A" w:rsidRDefault="00330A2E" w:rsidP="00704BF3">
      <w:pPr>
        <w:spacing w:after="0" w:line="240" w:lineRule="auto"/>
        <w:jc w:val="both"/>
        <w:rPr>
          <w:rFonts w:eastAsia="Times New Roman" w:cs="Arial"/>
          <w:b/>
          <w:sz w:val="24"/>
          <w:szCs w:val="24"/>
          <w:lang w:val="en-US" w:eastAsia="it-IT"/>
        </w:rPr>
      </w:pPr>
      <w:r w:rsidRPr="00EF310A">
        <w:rPr>
          <w:rFonts w:eastAsia="Times New Roman" w:cs="Arial"/>
          <w:b/>
          <w:sz w:val="24"/>
          <w:szCs w:val="24"/>
          <w:lang w:val="en-US" w:eastAsia="it-IT"/>
        </w:rPr>
        <w:t>Article</w:t>
      </w:r>
      <w:r w:rsidR="00747260" w:rsidRPr="00EF310A">
        <w:rPr>
          <w:rFonts w:eastAsia="Times New Roman" w:cs="Arial"/>
          <w:b/>
          <w:sz w:val="24"/>
          <w:szCs w:val="24"/>
          <w:lang w:val="en-US" w:eastAsia="it-IT"/>
        </w:rPr>
        <w:t xml:space="preserve"> 3</w:t>
      </w:r>
      <w:r w:rsidR="00494F6C" w:rsidRPr="00EF310A">
        <w:rPr>
          <w:rFonts w:eastAsia="Times New Roman" w:cs="Arial"/>
          <w:b/>
          <w:sz w:val="24"/>
          <w:szCs w:val="24"/>
          <w:lang w:val="en-US" w:eastAsia="it-IT"/>
        </w:rPr>
        <w:t xml:space="preserve">. </w:t>
      </w:r>
      <w:r w:rsidR="005F0AE8" w:rsidRPr="00EF310A">
        <w:rPr>
          <w:rFonts w:eastAsia="Times New Roman" w:cs="Arial"/>
          <w:b/>
          <w:sz w:val="24"/>
          <w:szCs w:val="24"/>
          <w:lang w:val="en-US" w:eastAsia="it-IT"/>
        </w:rPr>
        <w:t>Claimants</w:t>
      </w:r>
    </w:p>
    <w:p w14:paraId="2F2B19E1" w14:textId="77777777" w:rsidR="0055074A" w:rsidRPr="00EF310A" w:rsidRDefault="0055074A" w:rsidP="00704BF3">
      <w:pPr>
        <w:spacing w:after="0" w:line="240" w:lineRule="auto"/>
        <w:jc w:val="both"/>
        <w:rPr>
          <w:rFonts w:eastAsia="Times New Roman" w:cs="Arial"/>
          <w:b/>
          <w:sz w:val="24"/>
          <w:szCs w:val="24"/>
          <w:lang w:val="en-US" w:eastAsia="it-IT"/>
        </w:rPr>
      </w:pPr>
    </w:p>
    <w:p w14:paraId="238C939F" w14:textId="55EF0BBF" w:rsidR="00EB22D5" w:rsidRPr="007D1DAD" w:rsidRDefault="007D1DAD" w:rsidP="00B742B7">
      <w:pPr>
        <w:spacing w:after="0" w:line="240" w:lineRule="auto"/>
        <w:jc w:val="both"/>
        <w:rPr>
          <w:rFonts w:eastAsia="Times New Roman" w:cs="Arial"/>
          <w:sz w:val="24"/>
          <w:szCs w:val="24"/>
          <w:lang w:val="en-US" w:eastAsia="it-IT"/>
        </w:rPr>
      </w:pPr>
      <w:r w:rsidRPr="007D1DAD">
        <w:rPr>
          <w:rFonts w:eastAsia="Times New Roman" w:cs="Arial"/>
          <w:sz w:val="24"/>
          <w:szCs w:val="24"/>
          <w:lang w:val="en-US" w:eastAsia="it-IT"/>
        </w:rPr>
        <w:t xml:space="preserve">The following individuals may be </w:t>
      </w:r>
      <w:proofErr w:type="spellStart"/>
      <w:r w:rsidRPr="007D1DAD">
        <w:rPr>
          <w:rFonts w:eastAsia="Times New Roman" w:cs="Arial"/>
          <w:sz w:val="24"/>
          <w:szCs w:val="24"/>
          <w:lang w:val="en-US" w:eastAsia="it-IT"/>
        </w:rPr>
        <w:t>authorised</w:t>
      </w:r>
      <w:proofErr w:type="spellEnd"/>
      <w:r w:rsidRPr="007D1DAD">
        <w:rPr>
          <w:rFonts w:eastAsia="Times New Roman" w:cs="Arial"/>
          <w:sz w:val="24"/>
          <w:szCs w:val="24"/>
          <w:lang w:val="en-US" w:eastAsia="it-IT"/>
        </w:rPr>
        <w:t xml:space="preserve"> to carry out </w:t>
      </w:r>
      <w:r w:rsidRPr="007D1DAD">
        <w:rPr>
          <w:rFonts w:cs="Times New Roman"/>
          <w:color w:val="000000"/>
          <w:sz w:val="24"/>
          <w:szCs w:val="24"/>
          <w:lang w:val="en-US"/>
        </w:rPr>
        <w:t>professional trips</w:t>
      </w:r>
      <w:r w:rsidRPr="007D1DAD">
        <w:rPr>
          <w:rFonts w:eastAsia="Times New Roman" w:cs="Arial"/>
          <w:sz w:val="24"/>
          <w:szCs w:val="24"/>
          <w:lang w:val="en-US" w:eastAsia="it-IT"/>
        </w:rPr>
        <w:t xml:space="preserve"> in the interest of the School:</w:t>
      </w:r>
    </w:p>
    <w:p w14:paraId="63080E28" w14:textId="77777777" w:rsidR="00027BE8" w:rsidRPr="007D1DAD" w:rsidRDefault="00027BE8" w:rsidP="00B742B7">
      <w:pPr>
        <w:spacing w:after="0" w:line="240" w:lineRule="auto"/>
        <w:jc w:val="both"/>
        <w:rPr>
          <w:rFonts w:eastAsia="Times New Roman" w:cs="Arial"/>
          <w:sz w:val="24"/>
          <w:szCs w:val="24"/>
          <w:lang w:val="en-US" w:eastAsia="it-IT"/>
        </w:rPr>
      </w:pPr>
    </w:p>
    <w:p w14:paraId="4713F4BD" w14:textId="434ED9C7" w:rsidR="00D1509B" w:rsidRPr="007D1DAD" w:rsidRDefault="00AF1523" w:rsidP="00B742B7">
      <w:pPr>
        <w:pStyle w:val="Paragrafoelenco"/>
        <w:numPr>
          <w:ilvl w:val="0"/>
          <w:numId w:val="14"/>
        </w:numPr>
        <w:spacing w:after="0" w:line="240" w:lineRule="auto"/>
        <w:jc w:val="both"/>
        <w:rPr>
          <w:rFonts w:eastAsia="Times New Roman" w:cs="Arial"/>
          <w:sz w:val="24"/>
          <w:szCs w:val="24"/>
          <w:lang w:val="en-US" w:eastAsia="it-IT"/>
        </w:rPr>
      </w:pPr>
      <w:r>
        <w:rPr>
          <w:rFonts w:cs="Times New Roman"/>
          <w:color w:val="000000"/>
          <w:sz w:val="24"/>
          <w:szCs w:val="24"/>
          <w:lang w:val="en-US"/>
        </w:rPr>
        <w:t>professors and researchers</w:t>
      </w:r>
      <w:r w:rsidR="007D1DAD" w:rsidRPr="007D1DAD">
        <w:rPr>
          <w:rFonts w:cs="Times New Roman"/>
          <w:color w:val="000000"/>
          <w:sz w:val="24"/>
          <w:szCs w:val="24"/>
          <w:lang w:val="en-US"/>
        </w:rPr>
        <w:t xml:space="preserve"> with permanent or temporary work contracts at SISSA;</w:t>
      </w:r>
    </w:p>
    <w:p w14:paraId="63A0D930" w14:textId="3514A644" w:rsidR="00D1509B" w:rsidRPr="007D1DAD" w:rsidRDefault="007D1DAD" w:rsidP="00B742B7">
      <w:pPr>
        <w:pStyle w:val="Paragrafoelenco"/>
        <w:numPr>
          <w:ilvl w:val="0"/>
          <w:numId w:val="14"/>
        </w:numPr>
        <w:spacing w:after="0" w:line="240" w:lineRule="auto"/>
        <w:jc w:val="both"/>
        <w:rPr>
          <w:rFonts w:eastAsia="Times New Roman" w:cs="Arial"/>
          <w:sz w:val="24"/>
          <w:szCs w:val="24"/>
          <w:lang w:val="en-US" w:eastAsia="it-IT"/>
        </w:rPr>
      </w:pPr>
      <w:r w:rsidRPr="007D1DAD">
        <w:rPr>
          <w:rFonts w:cs="Times New Roman"/>
          <w:color w:val="000000"/>
          <w:sz w:val="24"/>
          <w:szCs w:val="24"/>
          <w:lang w:val="en-US"/>
        </w:rPr>
        <w:t>managers</w:t>
      </w:r>
      <w:r w:rsidR="00AF1523">
        <w:rPr>
          <w:rFonts w:eastAsia="Times New Roman" w:cs="Arial"/>
          <w:sz w:val="24"/>
          <w:szCs w:val="24"/>
          <w:lang w:val="en-US" w:eastAsia="it-IT"/>
        </w:rPr>
        <w:t xml:space="preserve">, </w:t>
      </w:r>
      <w:r w:rsidRPr="007D1DAD">
        <w:rPr>
          <w:rFonts w:cs="Times New Roman"/>
          <w:color w:val="000000"/>
          <w:sz w:val="24"/>
          <w:szCs w:val="24"/>
          <w:lang w:val="en-US"/>
        </w:rPr>
        <w:t>administrative and technical staff with permanent or temporary work contracts at SISSA;</w:t>
      </w:r>
    </w:p>
    <w:p w14:paraId="2DE223C1" w14:textId="3FEE5721" w:rsidR="00AF1523" w:rsidRPr="00F851A7" w:rsidRDefault="00AF1523" w:rsidP="00EC38EE">
      <w:pPr>
        <w:pStyle w:val="Paragrafoelenco"/>
        <w:numPr>
          <w:ilvl w:val="0"/>
          <w:numId w:val="14"/>
        </w:numPr>
        <w:autoSpaceDE w:val="0"/>
        <w:autoSpaceDN w:val="0"/>
        <w:adjustRightInd w:val="0"/>
        <w:spacing w:after="0" w:line="240" w:lineRule="auto"/>
        <w:jc w:val="both"/>
        <w:rPr>
          <w:rFonts w:cs="Times New Roman"/>
          <w:color w:val="000000"/>
          <w:sz w:val="24"/>
          <w:szCs w:val="24"/>
          <w:lang w:val="en-US"/>
        </w:rPr>
      </w:pPr>
      <w:r w:rsidRPr="00F851A7">
        <w:rPr>
          <w:rFonts w:cs="Times New Roman"/>
          <w:color w:val="000000"/>
          <w:sz w:val="24"/>
          <w:szCs w:val="24"/>
          <w:lang w:val="en-US"/>
        </w:rPr>
        <w:t xml:space="preserve">SISSA </w:t>
      </w:r>
      <w:r w:rsidR="007D1DAD" w:rsidRPr="00F851A7">
        <w:rPr>
          <w:rFonts w:cs="Times New Roman"/>
          <w:color w:val="000000"/>
          <w:sz w:val="24"/>
          <w:szCs w:val="24"/>
          <w:lang w:val="en-US"/>
        </w:rPr>
        <w:t>PhD students, holders of research assignments (</w:t>
      </w:r>
      <w:proofErr w:type="spellStart"/>
      <w:r w:rsidR="007D1DAD" w:rsidRPr="00F851A7">
        <w:rPr>
          <w:rFonts w:cs="Times New Roman"/>
          <w:i/>
          <w:iCs/>
          <w:color w:val="000000"/>
          <w:sz w:val="24"/>
          <w:szCs w:val="24"/>
          <w:lang w:val="en-US"/>
        </w:rPr>
        <w:t>assegni</w:t>
      </w:r>
      <w:proofErr w:type="spellEnd"/>
      <w:r w:rsidR="007D1DAD" w:rsidRPr="00F851A7">
        <w:rPr>
          <w:rFonts w:cs="Times New Roman"/>
          <w:i/>
          <w:iCs/>
          <w:color w:val="000000"/>
          <w:sz w:val="24"/>
          <w:szCs w:val="24"/>
          <w:lang w:val="en-US"/>
        </w:rPr>
        <w:t xml:space="preserve"> di </w:t>
      </w:r>
      <w:proofErr w:type="spellStart"/>
      <w:r w:rsidR="007D1DAD" w:rsidRPr="00F851A7">
        <w:rPr>
          <w:rFonts w:cs="Times New Roman"/>
          <w:i/>
          <w:iCs/>
          <w:color w:val="000000"/>
          <w:sz w:val="24"/>
          <w:szCs w:val="24"/>
          <w:lang w:val="en-US"/>
        </w:rPr>
        <w:t>ricerca</w:t>
      </w:r>
      <w:proofErr w:type="spellEnd"/>
      <w:r w:rsidR="007D1DAD" w:rsidRPr="00F851A7">
        <w:rPr>
          <w:rFonts w:cs="Times New Roman"/>
          <w:color w:val="000000"/>
          <w:sz w:val="24"/>
          <w:szCs w:val="24"/>
          <w:lang w:val="en-US"/>
        </w:rPr>
        <w:t xml:space="preserve">) or </w:t>
      </w:r>
      <w:r w:rsidR="00F851A7" w:rsidRPr="00F851A7">
        <w:rPr>
          <w:rFonts w:cs="Times New Roman"/>
          <w:color w:val="000000"/>
          <w:sz w:val="24"/>
          <w:szCs w:val="24"/>
          <w:lang w:val="en-US"/>
        </w:rPr>
        <w:t>o</w:t>
      </w:r>
      <w:r w:rsidR="007D1DAD" w:rsidRPr="00F851A7">
        <w:rPr>
          <w:rFonts w:cs="Times New Roman"/>
          <w:color w:val="000000"/>
          <w:sz w:val="24"/>
          <w:szCs w:val="24"/>
          <w:lang w:val="en-US"/>
        </w:rPr>
        <w:t>ther</w:t>
      </w:r>
      <w:r w:rsidR="00F851A7">
        <w:rPr>
          <w:rFonts w:cs="Times New Roman"/>
          <w:color w:val="000000"/>
          <w:sz w:val="24"/>
          <w:szCs w:val="24"/>
          <w:lang w:val="en-US"/>
        </w:rPr>
        <w:t xml:space="preserve"> </w:t>
      </w:r>
      <w:r w:rsidR="007D1DAD" w:rsidRPr="00F851A7">
        <w:rPr>
          <w:rFonts w:cs="Times New Roman"/>
          <w:color w:val="000000"/>
          <w:sz w:val="24"/>
          <w:szCs w:val="24"/>
          <w:lang w:val="en-US"/>
        </w:rPr>
        <w:t>fellowship awarded by SISSA;</w:t>
      </w:r>
    </w:p>
    <w:p w14:paraId="76BBE2EB" w14:textId="38CA3429" w:rsidR="00AF1523" w:rsidRPr="00AF1523" w:rsidRDefault="00AF1523" w:rsidP="00B742B7">
      <w:pPr>
        <w:pStyle w:val="Paragrafoelenco"/>
        <w:numPr>
          <w:ilvl w:val="0"/>
          <w:numId w:val="14"/>
        </w:numPr>
        <w:autoSpaceDE w:val="0"/>
        <w:autoSpaceDN w:val="0"/>
        <w:adjustRightInd w:val="0"/>
        <w:spacing w:after="0" w:line="240" w:lineRule="auto"/>
        <w:jc w:val="both"/>
        <w:rPr>
          <w:rFonts w:cs="Times New Roman"/>
          <w:color w:val="000000"/>
          <w:sz w:val="24"/>
          <w:szCs w:val="24"/>
          <w:lang w:val="en-US"/>
        </w:rPr>
      </w:pPr>
      <w:r w:rsidRPr="00AF1523">
        <w:rPr>
          <w:rFonts w:eastAsia="Times New Roman" w:cs="Arial"/>
          <w:sz w:val="24"/>
          <w:szCs w:val="24"/>
          <w:lang w:val="en-US" w:eastAsia="it-IT"/>
        </w:rPr>
        <w:t xml:space="preserve">holders of employment contracts stipulated with the School, </w:t>
      </w:r>
      <w:r w:rsidR="005A5B5C">
        <w:rPr>
          <w:rFonts w:eastAsia="Times New Roman" w:cs="Arial"/>
          <w:sz w:val="24"/>
          <w:szCs w:val="24"/>
          <w:lang w:val="en-US" w:eastAsia="it-IT"/>
        </w:rPr>
        <w:t>who are required to carry out activities in the interest of SISSA - which are</w:t>
      </w:r>
      <w:r w:rsidR="00143AB3">
        <w:rPr>
          <w:rFonts w:eastAsia="Times New Roman" w:cs="Arial"/>
          <w:sz w:val="24"/>
          <w:szCs w:val="24"/>
          <w:lang w:val="en-US" w:eastAsia="it-IT"/>
        </w:rPr>
        <w:t xml:space="preserve"> not already </w:t>
      </w:r>
      <w:r w:rsidRPr="00AF1523">
        <w:rPr>
          <w:rFonts w:eastAsia="Times New Roman" w:cs="Arial"/>
          <w:sz w:val="24"/>
          <w:szCs w:val="24"/>
          <w:lang w:val="en-US" w:eastAsia="it-IT"/>
        </w:rPr>
        <w:t>remunerated</w:t>
      </w:r>
      <w:r w:rsidR="00143AB3">
        <w:rPr>
          <w:rFonts w:eastAsia="Times New Roman" w:cs="Arial"/>
          <w:sz w:val="24"/>
          <w:szCs w:val="24"/>
          <w:lang w:val="en-US" w:eastAsia="it-IT"/>
        </w:rPr>
        <w:t xml:space="preserve"> by the contract</w:t>
      </w:r>
      <w:r w:rsidRPr="00AF1523">
        <w:rPr>
          <w:rFonts w:eastAsia="Times New Roman" w:cs="Arial"/>
          <w:sz w:val="24"/>
          <w:szCs w:val="24"/>
          <w:lang w:val="en-US" w:eastAsia="it-IT"/>
        </w:rPr>
        <w:t>;</w:t>
      </w:r>
    </w:p>
    <w:p w14:paraId="3882ABF5" w14:textId="77777777" w:rsidR="00AF1523" w:rsidRPr="00AF1523" w:rsidRDefault="00AF1523" w:rsidP="00B742B7">
      <w:pPr>
        <w:pStyle w:val="Paragrafoelenco"/>
        <w:numPr>
          <w:ilvl w:val="0"/>
          <w:numId w:val="14"/>
        </w:numPr>
        <w:autoSpaceDE w:val="0"/>
        <w:autoSpaceDN w:val="0"/>
        <w:adjustRightInd w:val="0"/>
        <w:spacing w:after="0" w:line="240" w:lineRule="auto"/>
        <w:jc w:val="both"/>
        <w:rPr>
          <w:rFonts w:cs="Times New Roman"/>
          <w:color w:val="000000"/>
          <w:sz w:val="24"/>
          <w:szCs w:val="24"/>
          <w:lang w:val="en-US"/>
        </w:rPr>
      </w:pPr>
      <w:r w:rsidRPr="00AF1523">
        <w:rPr>
          <w:rFonts w:eastAsia="Times New Roman" w:cs="Arial"/>
          <w:sz w:val="24"/>
          <w:szCs w:val="24"/>
          <w:lang w:val="en-US" w:eastAsia="it-IT"/>
        </w:rPr>
        <w:t>students enrolled in the specialization courses / Masters of the School;</w:t>
      </w:r>
    </w:p>
    <w:p w14:paraId="7954D03A" w14:textId="301A8845" w:rsidR="00AF1523" w:rsidRPr="00AF1523" w:rsidRDefault="00AF1523" w:rsidP="00B742B7">
      <w:pPr>
        <w:pStyle w:val="Paragrafoelenco"/>
        <w:numPr>
          <w:ilvl w:val="0"/>
          <w:numId w:val="14"/>
        </w:numPr>
        <w:autoSpaceDE w:val="0"/>
        <w:autoSpaceDN w:val="0"/>
        <w:adjustRightInd w:val="0"/>
        <w:spacing w:after="0" w:line="240" w:lineRule="auto"/>
        <w:jc w:val="both"/>
        <w:rPr>
          <w:rFonts w:cs="Times New Roman"/>
          <w:color w:val="000000"/>
          <w:sz w:val="24"/>
          <w:szCs w:val="24"/>
          <w:lang w:val="en-US"/>
        </w:rPr>
      </w:pPr>
      <w:r w:rsidRPr="00AF1523">
        <w:rPr>
          <w:rFonts w:eastAsia="Times New Roman" w:cs="Arial"/>
          <w:sz w:val="24"/>
          <w:szCs w:val="24"/>
          <w:lang w:val="en-US" w:eastAsia="it-IT"/>
        </w:rPr>
        <w:t xml:space="preserve">trainees within </w:t>
      </w:r>
      <w:r>
        <w:rPr>
          <w:rFonts w:eastAsia="Times New Roman" w:cs="Arial"/>
          <w:sz w:val="24"/>
          <w:szCs w:val="24"/>
          <w:lang w:val="en-US" w:eastAsia="it-IT"/>
        </w:rPr>
        <w:t xml:space="preserve">the limits of the </w:t>
      </w:r>
      <w:r w:rsidRPr="00AF1523">
        <w:rPr>
          <w:rFonts w:eastAsia="Times New Roman" w:cs="Arial"/>
          <w:sz w:val="24"/>
          <w:szCs w:val="24"/>
          <w:lang w:val="en-US" w:eastAsia="it-IT"/>
        </w:rPr>
        <w:t>agreements stipulated between the School and other public administrations or private bodies and companies;</w:t>
      </w:r>
    </w:p>
    <w:p w14:paraId="02872A52" w14:textId="6E504F5F" w:rsidR="00CF79E2" w:rsidRPr="00143AB3" w:rsidRDefault="00143AB3" w:rsidP="00B742B7">
      <w:pPr>
        <w:pStyle w:val="Paragrafoelenco"/>
        <w:numPr>
          <w:ilvl w:val="0"/>
          <w:numId w:val="14"/>
        </w:numPr>
        <w:spacing w:after="0" w:line="240" w:lineRule="auto"/>
        <w:jc w:val="both"/>
        <w:rPr>
          <w:rFonts w:eastAsia="Times New Roman" w:cs="Arial"/>
          <w:sz w:val="24"/>
          <w:szCs w:val="24"/>
          <w:lang w:val="en-US" w:eastAsia="it-IT"/>
        </w:rPr>
      </w:pPr>
      <w:r w:rsidRPr="00143AB3">
        <w:rPr>
          <w:sz w:val="24"/>
          <w:szCs w:val="24"/>
          <w:lang w:val="en-US"/>
        </w:rPr>
        <w:t>employees of other Universities, Public Administrations, private bodies or companies and who are part of externally funded projects managed by SISSA</w:t>
      </w:r>
      <w:r w:rsidRPr="00143AB3">
        <w:rPr>
          <w:rFonts w:eastAsia="Times New Roman" w:cs="Times New Roman"/>
          <w:sz w:val="24"/>
          <w:szCs w:val="24"/>
          <w:lang w:val="en-US" w:eastAsia="it-IT"/>
        </w:rPr>
        <w:t xml:space="preserve"> or who </w:t>
      </w:r>
      <w:r w:rsidR="00E87A0C">
        <w:rPr>
          <w:rFonts w:eastAsia="Times New Roman" w:cs="Times New Roman"/>
          <w:sz w:val="24"/>
          <w:szCs w:val="24"/>
          <w:lang w:val="en-US" w:eastAsia="it-IT"/>
        </w:rPr>
        <w:t>are</w:t>
      </w:r>
      <w:r w:rsidRPr="00143AB3">
        <w:rPr>
          <w:rFonts w:eastAsia="Times New Roman" w:cs="Times New Roman"/>
          <w:sz w:val="24"/>
          <w:szCs w:val="24"/>
          <w:lang w:val="en-US" w:eastAsia="it-IT"/>
        </w:rPr>
        <w:t xml:space="preserve"> eligible </w:t>
      </w:r>
      <w:r w:rsidR="00E87A0C">
        <w:rPr>
          <w:rFonts w:eastAsia="Times New Roman" w:cs="Times New Roman"/>
          <w:sz w:val="24"/>
          <w:szCs w:val="24"/>
          <w:lang w:val="en-US" w:eastAsia="it-IT"/>
        </w:rPr>
        <w:t xml:space="preserve">by means of </w:t>
      </w:r>
      <w:r w:rsidRPr="00143AB3">
        <w:rPr>
          <w:rFonts w:eastAsia="Times New Roman" w:cs="Times New Roman"/>
          <w:sz w:val="24"/>
          <w:szCs w:val="24"/>
          <w:lang w:val="en-US" w:eastAsia="it-IT"/>
        </w:rPr>
        <w:t xml:space="preserve">agreements between </w:t>
      </w:r>
      <w:r w:rsidR="00375A1A" w:rsidRPr="00143AB3">
        <w:rPr>
          <w:rFonts w:eastAsia="Times New Roman" w:cs="Times New Roman"/>
          <w:sz w:val="24"/>
          <w:szCs w:val="24"/>
          <w:lang w:val="en-US" w:eastAsia="it-IT"/>
        </w:rPr>
        <w:t xml:space="preserve">SISSA </w:t>
      </w:r>
      <w:r w:rsidRPr="00143AB3">
        <w:rPr>
          <w:rFonts w:eastAsia="Times New Roman" w:cs="Times New Roman"/>
          <w:sz w:val="24"/>
          <w:szCs w:val="24"/>
          <w:lang w:val="en-US" w:eastAsia="it-IT"/>
        </w:rPr>
        <w:t>and the above publ</w:t>
      </w:r>
      <w:r>
        <w:rPr>
          <w:rFonts w:eastAsia="Times New Roman" w:cs="Times New Roman"/>
          <w:sz w:val="24"/>
          <w:szCs w:val="24"/>
          <w:lang w:val="en-US" w:eastAsia="it-IT"/>
        </w:rPr>
        <w:t>ic/private bodies and companies</w:t>
      </w:r>
      <w:r w:rsidR="008E0F91" w:rsidRPr="00143AB3">
        <w:rPr>
          <w:rFonts w:eastAsia="Times New Roman" w:cs="Times New Roman"/>
          <w:sz w:val="24"/>
          <w:szCs w:val="24"/>
          <w:lang w:val="en-US" w:eastAsia="it-IT"/>
        </w:rPr>
        <w:t>;</w:t>
      </w:r>
    </w:p>
    <w:p w14:paraId="27D676D0" w14:textId="0AA5B164" w:rsidR="00692021" w:rsidRPr="00162DF9" w:rsidRDefault="00E87A0C" w:rsidP="00B742B7">
      <w:pPr>
        <w:pStyle w:val="Paragrafoelenco"/>
        <w:numPr>
          <w:ilvl w:val="0"/>
          <w:numId w:val="14"/>
        </w:numPr>
        <w:spacing w:after="0" w:line="240" w:lineRule="auto"/>
        <w:jc w:val="both"/>
        <w:rPr>
          <w:rFonts w:eastAsia="Times New Roman" w:cs="Arial"/>
          <w:sz w:val="24"/>
          <w:szCs w:val="24"/>
          <w:lang w:val="en-US" w:eastAsia="it-IT"/>
        </w:rPr>
      </w:pPr>
      <w:r w:rsidRPr="00162DF9">
        <w:rPr>
          <w:rFonts w:eastAsia="Times New Roman" w:cs="Arial"/>
          <w:sz w:val="24"/>
          <w:szCs w:val="24"/>
          <w:lang w:val="en-US" w:eastAsia="it-IT"/>
        </w:rPr>
        <w:t xml:space="preserve">external members of the governing bodies </w:t>
      </w:r>
      <w:r w:rsidR="00162DF9">
        <w:rPr>
          <w:rFonts w:eastAsia="Times New Roman" w:cs="Arial"/>
          <w:sz w:val="24"/>
          <w:szCs w:val="24"/>
          <w:lang w:val="en-US" w:eastAsia="it-IT"/>
        </w:rPr>
        <w:t xml:space="preserve">of the SISSA </w:t>
      </w:r>
      <w:r w:rsidR="00162DF9" w:rsidRPr="00162DF9">
        <w:rPr>
          <w:rFonts w:eastAsia="Times New Roman" w:cs="Arial"/>
          <w:sz w:val="24"/>
          <w:szCs w:val="24"/>
          <w:lang w:val="en-US" w:eastAsia="it-IT"/>
        </w:rPr>
        <w:t>as part of their mandate.</w:t>
      </w:r>
    </w:p>
    <w:p w14:paraId="761D7224" w14:textId="77777777" w:rsidR="0020481B" w:rsidRPr="00162DF9" w:rsidRDefault="0020481B" w:rsidP="00B742B7">
      <w:pPr>
        <w:spacing w:after="0" w:line="240" w:lineRule="auto"/>
        <w:jc w:val="both"/>
        <w:rPr>
          <w:rFonts w:eastAsia="Times New Roman" w:cs="Arial"/>
          <w:b/>
          <w:sz w:val="24"/>
          <w:szCs w:val="24"/>
          <w:lang w:val="en-US" w:eastAsia="it-IT"/>
        </w:rPr>
      </w:pPr>
    </w:p>
    <w:p w14:paraId="4F318B98" w14:textId="689F4049" w:rsidR="001F14C2" w:rsidRPr="007D1DAD" w:rsidRDefault="00330A2E" w:rsidP="00B742B7">
      <w:pPr>
        <w:spacing w:after="0" w:line="240" w:lineRule="auto"/>
        <w:jc w:val="both"/>
        <w:rPr>
          <w:rFonts w:eastAsia="Times New Roman" w:cs="Arial"/>
          <w:b/>
          <w:sz w:val="24"/>
          <w:szCs w:val="24"/>
          <w:lang w:val="en-US" w:eastAsia="it-IT"/>
        </w:rPr>
      </w:pPr>
      <w:r w:rsidRPr="007D1DAD">
        <w:rPr>
          <w:rFonts w:eastAsia="Times New Roman" w:cs="Arial"/>
          <w:b/>
          <w:sz w:val="24"/>
          <w:szCs w:val="24"/>
          <w:lang w:val="en-US" w:eastAsia="it-IT"/>
        </w:rPr>
        <w:t>Article</w:t>
      </w:r>
      <w:r w:rsidR="001F14C2" w:rsidRPr="007D1DAD">
        <w:rPr>
          <w:rFonts w:eastAsia="Times New Roman" w:cs="Arial"/>
          <w:b/>
          <w:sz w:val="24"/>
          <w:szCs w:val="24"/>
          <w:lang w:val="en-US" w:eastAsia="it-IT"/>
        </w:rPr>
        <w:t xml:space="preserve"> 4. Dur</w:t>
      </w:r>
      <w:r w:rsidR="0020481B" w:rsidRPr="007D1DAD">
        <w:rPr>
          <w:rFonts w:eastAsia="Times New Roman" w:cs="Arial"/>
          <w:b/>
          <w:sz w:val="24"/>
          <w:szCs w:val="24"/>
          <w:lang w:val="en-US" w:eastAsia="it-IT"/>
        </w:rPr>
        <w:t>ation of the trip</w:t>
      </w:r>
    </w:p>
    <w:p w14:paraId="3AC5162B" w14:textId="77777777" w:rsidR="001F14C2" w:rsidRPr="007D1DAD" w:rsidRDefault="001F14C2" w:rsidP="00B742B7">
      <w:pPr>
        <w:spacing w:after="0" w:line="240" w:lineRule="auto"/>
        <w:jc w:val="both"/>
        <w:rPr>
          <w:rFonts w:eastAsia="Times New Roman" w:cs="Arial"/>
          <w:sz w:val="24"/>
          <w:szCs w:val="24"/>
          <w:lang w:val="en-US" w:eastAsia="it-IT"/>
        </w:rPr>
      </w:pPr>
    </w:p>
    <w:p w14:paraId="1FBDCEF8" w14:textId="79D66EB4" w:rsidR="002E24E4" w:rsidRPr="002E24E4" w:rsidRDefault="002E24E4" w:rsidP="00B742B7">
      <w:pPr>
        <w:spacing w:after="0" w:line="240" w:lineRule="auto"/>
        <w:jc w:val="both"/>
        <w:rPr>
          <w:rFonts w:eastAsia="Times New Roman" w:cs="Arial"/>
          <w:sz w:val="24"/>
          <w:szCs w:val="24"/>
          <w:lang w:val="en-US" w:eastAsia="it-IT"/>
        </w:rPr>
      </w:pPr>
      <w:r w:rsidRPr="002E24E4">
        <w:rPr>
          <w:rFonts w:eastAsia="Times New Roman" w:cs="Arial"/>
          <w:sz w:val="24"/>
          <w:szCs w:val="24"/>
          <w:lang w:val="en-US" w:eastAsia="it-IT"/>
        </w:rPr>
        <w:t xml:space="preserve">The calculation of the duration of the </w:t>
      </w:r>
      <w:r>
        <w:rPr>
          <w:rFonts w:eastAsia="Times New Roman" w:cs="Arial"/>
          <w:sz w:val="24"/>
          <w:szCs w:val="24"/>
          <w:lang w:val="en-US" w:eastAsia="it-IT"/>
        </w:rPr>
        <w:t>trip</w:t>
      </w:r>
      <w:r w:rsidRPr="002E24E4">
        <w:rPr>
          <w:rFonts w:eastAsia="Times New Roman" w:cs="Arial"/>
          <w:sz w:val="24"/>
          <w:szCs w:val="24"/>
          <w:lang w:val="en-US" w:eastAsia="it-IT"/>
        </w:rPr>
        <w:t xml:space="preserve"> </w:t>
      </w:r>
      <w:r w:rsidR="00BC7A7E">
        <w:rPr>
          <w:rFonts w:eastAsia="Times New Roman" w:cs="Arial"/>
          <w:sz w:val="24"/>
          <w:szCs w:val="24"/>
          <w:lang w:val="en-US" w:eastAsia="it-IT"/>
        </w:rPr>
        <w:t xml:space="preserve">depends on </w:t>
      </w:r>
      <w:r w:rsidRPr="002E24E4">
        <w:rPr>
          <w:rFonts w:eastAsia="Times New Roman" w:cs="Arial"/>
          <w:sz w:val="24"/>
          <w:szCs w:val="24"/>
          <w:lang w:val="en-US" w:eastAsia="it-IT"/>
        </w:rPr>
        <w:t>the duration of the authorized</w:t>
      </w:r>
      <w:r w:rsidR="00BC7A7E">
        <w:rPr>
          <w:rFonts w:eastAsia="Times New Roman" w:cs="Arial"/>
          <w:sz w:val="24"/>
          <w:szCs w:val="24"/>
          <w:lang w:val="en-US" w:eastAsia="it-IT"/>
        </w:rPr>
        <w:t xml:space="preserve"> activities: it should correspond to the</w:t>
      </w:r>
      <w:r w:rsidRPr="002E24E4">
        <w:rPr>
          <w:rFonts w:eastAsia="Times New Roman" w:cs="Arial"/>
          <w:sz w:val="24"/>
          <w:szCs w:val="24"/>
          <w:lang w:val="en-US" w:eastAsia="it-IT"/>
        </w:rPr>
        <w:t xml:space="preserve"> </w:t>
      </w:r>
      <w:r>
        <w:rPr>
          <w:rFonts w:eastAsia="Times New Roman" w:cs="Arial"/>
          <w:sz w:val="24"/>
          <w:szCs w:val="24"/>
          <w:lang w:val="en-US" w:eastAsia="it-IT"/>
        </w:rPr>
        <w:t xml:space="preserve">time </w:t>
      </w:r>
      <w:r w:rsidR="00BC7A7E">
        <w:rPr>
          <w:rFonts w:eastAsia="Times New Roman" w:cs="Arial"/>
          <w:sz w:val="24"/>
          <w:szCs w:val="24"/>
          <w:lang w:val="en-US" w:eastAsia="it-IT"/>
        </w:rPr>
        <w:t xml:space="preserve">necessary </w:t>
      </w:r>
      <w:r w:rsidRPr="002E24E4">
        <w:rPr>
          <w:rFonts w:eastAsia="Times New Roman" w:cs="Arial"/>
          <w:sz w:val="24"/>
          <w:szCs w:val="24"/>
          <w:lang w:val="en-US" w:eastAsia="it-IT"/>
        </w:rPr>
        <w:t xml:space="preserve">to </w:t>
      </w:r>
      <w:r>
        <w:rPr>
          <w:rFonts w:eastAsia="Times New Roman" w:cs="Arial"/>
          <w:sz w:val="24"/>
          <w:szCs w:val="24"/>
          <w:lang w:val="en-US" w:eastAsia="it-IT"/>
        </w:rPr>
        <w:t xml:space="preserve">reach the destination, </w:t>
      </w:r>
      <w:r w:rsidRPr="002E24E4">
        <w:rPr>
          <w:rFonts w:eastAsia="Times New Roman" w:cs="Arial"/>
          <w:sz w:val="24"/>
          <w:szCs w:val="24"/>
          <w:lang w:val="en-US" w:eastAsia="it-IT"/>
        </w:rPr>
        <w:t xml:space="preserve">carry out </w:t>
      </w:r>
      <w:r w:rsidR="00E16427">
        <w:rPr>
          <w:rFonts w:eastAsia="Times New Roman" w:cs="Arial"/>
          <w:sz w:val="24"/>
          <w:szCs w:val="24"/>
          <w:lang w:val="en-US" w:eastAsia="it-IT"/>
        </w:rPr>
        <w:t>th</w:t>
      </w:r>
      <w:r w:rsidR="00EF310A">
        <w:rPr>
          <w:rFonts w:eastAsia="Times New Roman" w:cs="Arial"/>
          <w:sz w:val="24"/>
          <w:szCs w:val="24"/>
          <w:lang w:val="en-US" w:eastAsia="it-IT"/>
        </w:rPr>
        <w:t>e activity and to return. The trip can start the day before the activities are planned to b</w:t>
      </w:r>
      <w:r w:rsidR="00BC7A7E">
        <w:rPr>
          <w:rFonts w:eastAsia="Times New Roman" w:cs="Arial"/>
          <w:sz w:val="24"/>
          <w:szCs w:val="24"/>
          <w:lang w:val="en-US" w:eastAsia="it-IT"/>
        </w:rPr>
        <w:t xml:space="preserve">egin if </w:t>
      </w:r>
      <w:r w:rsidR="00EF310A">
        <w:rPr>
          <w:rFonts w:eastAsia="Times New Roman" w:cs="Arial"/>
          <w:sz w:val="24"/>
          <w:szCs w:val="24"/>
          <w:lang w:val="en-US" w:eastAsia="it-IT"/>
        </w:rPr>
        <w:t xml:space="preserve">they start too early to be able to travel to destination on the same day. The same </w:t>
      </w:r>
      <w:r w:rsidR="00BC7A7E">
        <w:rPr>
          <w:rFonts w:eastAsia="Times New Roman" w:cs="Arial"/>
          <w:sz w:val="24"/>
          <w:szCs w:val="24"/>
          <w:lang w:val="en-US" w:eastAsia="it-IT"/>
        </w:rPr>
        <w:t>applies for the return journey.</w:t>
      </w:r>
    </w:p>
    <w:p w14:paraId="4FB9B1D8" w14:textId="77777777" w:rsidR="002E24E4" w:rsidRPr="002E24E4" w:rsidRDefault="002E24E4" w:rsidP="00B742B7">
      <w:pPr>
        <w:spacing w:after="0" w:line="240" w:lineRule="auto"/>
        <w:jc w:val="both"/>
        <w:rPr>
          <w:rFonts w:eastAsia="Times New Roman" w:cs="Arial"/>
          <w:sz w:val="24"/>
          <w:szCs w:val="24"/>
          <w:lang w:val="en-US" w:eastAsia="it-IT"/>
        </w:rPr>
      </w:pPr>
    </w:p>
    <w:p w14:paraId="21E89CB0" w14:textId="490C39C5" w:rsidR="002E24E4" w:rsidRPr="002E24E4" w:rsidRDefault="002E24E4" w:rsidP="00B742B7">
      <w:pPr>
        <w:spacing w:after="0" w:line="240" w:lineRule="auto"/>
        <w:jc w:val="both"/>
        <w:rPr>
          <w:rFonts w:eastAsia="Times New Roman" w:cs="Arial"/>
          <w:sz w:val="24"/>
          <w:szCs w:val="24"/>
          <w:lang w:val="en-US" w:eastAsia="it-IT"/>
        </w:rPr>
      </w:pPr>
      <w:r w:rsidRPr="002E24E4">
        <w:rPr>
          <w:rFonts w:eastAsia="Times New Roman" w:cs="Arial"/>
          <w:sz w:val="24"/>
          <w:szCs w:val="24"/>
          <w:lang w:val="en-US" w:eastAsia="it-IT"/>
        </w:rPr>
        <w:t xml:space="preserve">In exceptional cases </w:t>
      </w:r>
      <w:r w:rsidR="00E16427" w:rsidRPr="002E24E4">
        <w:rPr>
          <w:rFonts w:eastAsia="Times New Roman" w:cs="Arial"/>
          <w:sz w:val="24"/>
          <w:szCs w:val="24"/>
          <w:lang w:val="en-US" w:eastAsia="it-IT"/>
        </w:rPr>
        <w:t>the trip can be started up to 3 days before</w:t>
      </w:r>
      <w:r w:rsidR="00E16427">
        <w:rPr>
          <w:rFonts w:eastAsia="Times New Roman" w:cs="Arial"/>
          <w:sz w:val="24"/>
          <w:szCs w:val="24"/>
          <w:lang w:val="en-US" w:eastAsia="it-IT"/>
        </w:rPr>
        <w:t xml:space="preserve"> </w:t>
      </w:r>
      <w:r w:rsidR="00BC7A7E">
        <w:rPr>
          <w:rFonts w:eastAsia="Times New Roman" w:cs="Arial"/>
          <w:sz w:val="24"/>
          <w:szCs w:val="24"/>
          <w:lang w:val="en-US" w:eastAsia="it-IT"/>
        </w:rPr>
        <w:t xml:space="preserve">in order to </w:t>
      </w:r>
      <w:r w:rsidR="00BC7A7E" w:rsidRPr="002E24E4">
        <w:rPr>
          <w:rFonts w:eastAsia="Times New Roman" w:cs="Arial"/>
          <w:sz w:val="24"/>
          <w:szCs w:val="24"/>
          <w:lang w:val="en-US" w:eastAsia="it-IT"/>
        </w:rPr>
        <w:t>arriv</w:t>
      </w:r>
      <w:r w:rsidR="00BC7A7E">
        <w:rPr>
          <w:rFonts w:eastAsia="Times New Roman" w:cs="Arial"/>
          <w:sz w:val="24"/>
          <w:szCs w:val="24"/>
          <w:lang w:val="en-US" w:eastAsia="it-IT"/>
        </w:rPr>
        <w:t>e</w:t>
      </w:r>
      <w:r w:rsidR="00BC7A7E" w:rsidRPr="002E24E4">
        <w:rPr>
          <w:rFonts w:eastAsia="Times New Roman" w:cs="Arial"/>
          <w:sz w:val="24"/>
          <w:szCs w:val="24"/>
          <w:lang w:val="en-US" w:eastAsia="it-IT"/>
        </w:rPr>
        <w:t xml:space="preserve"> the da</w:t>
      </w:r>
      <w:r w:rsidR="00BC7A7E">
        <w:rPr>
          <w:rFonts w:eastAsia="Times New Roman" w:cs="Arial"/>
          <w:sz w:val="24"/>
          <w:szCs w:val="24"/>
          <w:lang w:val="en-US" w:eastAsia="it-IT"/>
        </w:rPr>
        <w:t>y before the activities begin (permitted only</w:t>
      </w:r>
      <w:r w:rsidRPr="002E24E4">
        <w:rPr>
          <w:rFonts w:eastAsia="Times New Roman" w:cs="Arial"/>
          <w:sz w:val="24"/>
          <w:szCs w:val="24"/>
          <w:lang w:val="en-US" w:eastAsia="it-IT"/>
        </w:rPr>
        <w:t xml:space="preserve"> for intercontinental journe</w:t>
      </w:r>
      <w:r w:rsidR="00E16427">
        <w:rPr>
          <w:rFonts w:eastAsia="Times New Roman" w:cs="Arial"/>
          <w:sz w:val="24"/>
          <w:szCs w:val="24"/>
          <w:lang w:val="en-US" w:eastAsia="it-IT"/>
        </w:rPr>
        <w:t>ys characterized by a high time-</w:t>
      </w:r>
      <w:r w:rsidRPr="002E24E4">
        <w:rPr>
          <w:rFonts w:eastAsia="Times New Roman" w:cs="Arial"/>
          <w:sz w:val="24"/>
          <w:szCs w:val="24"/>
          <w:lang w:val="en-US" w:eastAsia="it-IT"/>
        </w:rPr>
        <w:t xml:space="preserve">zone </w:t>
      </w:r>
      <w:r w:rsidR="00E16427">
        <w:rPr>
          <w:rFonts w:eastAsia="Times New Roman" w:cs="Arial"/>
          <w:sz w:val="24"/>
          <w:szCs w:val="24"/>
          <w:lang w:val="en-US" w:eastAsia="it-IT"/>
        </w:rPr>
        <w:t xml:space="preserve">difference </w:t>
      </w:r>
      <w:r w:rsidRPr="002E24E4">
        <w:rPr>
          <w:rFonts w:eastAsia="Times New Roman" w:cs="Arial"/>
          <w:sz w:val="24"/>
          <w:szCs w:val="24"/>
          <w:lang w:val="en-US" w:eastAsia="it-IT"/>
        </w:rPr>
        <w:t xml:space="preserve">and/or </w:t>
      </w:r>
      <w:r w:rsidR="00E16427">
        <w:rPr>
          <w:rFonts w:eastAsia="Times New Roman" w:cs="Arial"/>
          <w:sz w:val="24"/>
          <w:szCs w:val="24"/>
          <w:lang w:val="en-US" w:eastAsia="it-IT"/>
        </w:rPr>
        <w:t>with many aircraft changes</w:t>
      </w:r>
      <w:r w:rsidRPr="002E24E4">
        <w:rPr>
          <w:rFonts w:eastAsia="Times New Roman" w:cs="Arial"/>
          <w:sz w:val="24"/>
          <w:szCs w:val="24"/>
          <w:lang w:val="en-US" w:eastAsia="it-IT"/>
        </w:rPr>
        <w:t>)</w:t>
      </w:r>
      <w:r w:rsidR="00E16427">
        <w:rPr>
          <w:rFonts w:eastAsia="Times New Roman" w:cs="Arial"/>
          <w:sz w:val="24"/>
          <w:szCs w:val="24"/>
          <w:lang w:val="en-US" w:eastAsia="it-IT"/>
        </w:rPr>
        <w:t xml:space="preserve">. </w:t>
      </w:r>
      <w:r w:rsidRPr="002E24E4">
        <w:rPr>
          <w:rFonts w:eastAsia="Times New Roman" w:cs="Arial"/>
          <w:sz w:val="24"/>
          <w:szCs w:val="24"/>
          <w:lang w:val="en-US" w:eastAsia="it-IT"/>
        </w:rPr>
        <w:t>Within this period all eligible expenses are reimbursed.</w:t>
      </w:r>
    </w:p>
    <w:p w14:paraId="73CFD105" w14:textId="77777777" w:rsidR="002E24E4" w:rsidRPr="002E24E4" w:rsidRDefault="002E24E4" w:rsidP="00B742B7">
      <w:pPr>
        <w:spacing w:after="0" w:line="240" w:lineRule="auto"/>
        <w:jc w:val="both"/>
        <w:rPr>
          <w:rFonts w:eastAsia="Times New Roman" w:cs="Arial"/>
          <w:sz w:val="24"/>
          <w:szCs w:val="24"/>
          <w:lang w:val="en-US" w:eastAsia="it-IT"/>
        </w:rPr>
      </w:pPr>
    </w:p>
    <w:p w14:paraId="069298CB" w14:textId="42004CE7" w:rsidR="002E24E4" w:rsidRPr="00EF310A" w:rsidRDefault="002E24E4" w:rsidP="00B742B7">
      <w:pPr>
        <w:spacing w:after="0" w:line="240" w:lineRule="auto"/>
        <w:jc w:val="both"/>
        <w:rPr>
          <w:rFonts w:eastAsia="Times New Roman" w:cs="Arial"/>
          <w:sz w:val="24"/>
          <w:szCs w:val="24"/>
          <w:lang w:val="en-US" w:eastAsia="it-IT"/>
        </w:rPr>
      </w:pPr>
      <w:r w:rsidRPr="002E24E4">
        <w:rPr>
          <w:rFonts w:eastAsia="Times New Roman" w:cs="Arial"/>
          <w:sz w:val="24"/>
          <w:szCs w:val="24"/>
          <w:lang w:val="en-US" w:eastAsia="it-IT"/>
        </w:rPr>
        <w:lastRenderedPageBreak/>
        <w:t>Periods of interruptions</w:t>
      </w:r>
      <w:r w:rsidR="00E16427">
        <w:rPr>
          <w:rFonts w:eastAsia="Times New Roman" w:cs="Arial"/>
          <w:sz w:val="24"/>
          <w:szCs w:val="24"/>
          <w:lang w:val="en-US" w:eastAsia="it-IT"/>
        </w:rPr>
        <w:t xml:space="preserve"> to the trip</w:t>
      </w:r>
      <w:r w:rsidRPr="002E24E4">
        <w:rPr>
          <w:rFonts w:eastAsia="Times New Roman" w:cs="Arial"/>
          <w:sz w:val="24"/>
          <w:szCs w:val="24"/>
          <w:lang w:val="en-US" w:eastAsia="it-IT"/>
        </w:rPr>
        <w:t xml:space="preserve"> may be foreseen before, during or after the </w:t>
      </w:r>
      <w:proofErr w:type="spellStart"/>
      <w:r w:rsidR="00E16427">
        <w:rPr>
          <w:rFonts w:eastAsia="Times New Roman" w:cs="Arial"/>
          <w:sz w:val="24"/>
          <w:szCs w:val="24"/>
          <w:lang w:val="en-US" w:eastAsia="it-IT"/>
        </w:rPr>
        <w:t>authorised</w:t>
      </w:r>
      <w:proofErr w:type="spellEnd"/>
      <w:r w:rsidR="00E16427">
        <w:rPr>
          <w:rFonts w:eastAsia="Times New Roman" w:cs="Arial"/>
          <w:sz w:val="24"/>
          <w:szCs w:val="24"/>
          <w:lang w:val="en-US" w:eastAsia="it-IT"/>
        </w:rPr>
        <w:t xml:space="preserve"> activities</w:t>
      </w:r>
      <w:r w:rsidRPr="002E24E4">
        <w:rPr>
          <w:rFonts w:eastAsia="Times New Roman" w:cs="Arial"/>
          <w:sz w:val="24"/>
          <w:szCs w:val="24"/>
          <w:lang w:val="en-US" w:eastAsia="it-IT"/>
        </w:rPr>
        <w:t xml:space="preserve">, only if previously </w:t>
      </w:r>
      <w:r w:rsidR="00E16427" w:rsidRPr="002E24E4">
        <w:rPr>
          <w:rFonts w:eastAsia="Times New Roman" w:cs="Arial"/>
          <w:sz w:val="24"/>
          <w:szCs w:val="24"/>
          <w:lang w:val="en-US" w:eastAsia="it-IT"/>
        </w:rPr>
        <w:t>approved</w:t>
      </w:r>
      <w:r w:rsidRPr="002E24E4">
        <w:rPr>
          <w:rFonts w:eastAsia="Times New Roman" w:cs="Arial"/>
          <w:sz w:val="24"/>
          <w:szCs w:val="24"/>
          <w:lang w:val="en-US" w:eastAsia="it-IT"/>
        </w:rPr>
        <w:t xml:space="preserve"> by the </w:t>
      </w:r>
      <w:r w:rsidR="00E16427">
        <w:rPr>
          <w:rFonts w:eastAsia="Times New Roman" w:cs="Arial"/>
          <w:sz w:val="24"/>
          <w:szCs w:val="24"/>
          <w:lang w:val="en-US" w:eastAsia="it-IT"/>
        </w:rPr>
        <w:t>head</w:t>
      </w:r>
      <w:r w:rsidRPr="002E24E4">
        <w:rPr>
          <w:rFonts w:eastAsia="Times New Roman" w:cs="Arial"/>
          <w:sz w:val="24"/>
          <w:szCs w:val="24"/>
          <w:lang w:val="en-US" w:eastAsia="it-IT"/>
        </w:rPr>
        <w:t xml:space="preserve"> of the funds. </w:t>
      </w:r>
      <w:r w:rsidR="00E16427">
        <w:rPr>
          <w:rFonts w:eastAsia="Times New Roman" w:cs="Arial"/>
          <w:sz w:val="24"/>
          <w:szCs w:val="24"/>
          <w:lang w:val="en-US" w:eastAsia="it-IT"/>
        </w:rPr>
        <w:t xml:space="preserve">Any </w:t>
      </w:r>
      <w:r w:rsidRPr="002E24E4">
        <w:rPr>
          <w:rFonts w:eastAsia="Times New Roman" w:cs="Arial"/>
          <w:sz w:val="24"/>
          <w:szCs w:val="24"/>
          <w:lang w:val="en-US" w:eastAsia="it-IT"/>
        </w:rPr>
        <w:t>expenses incurred during the</w:t>
      </w:r>
      <w:r w:rsidR="00E16427">
        <w:rPr>
          <w:rFonts w:eastAsia="Times New Roman" w:cs="Arial"/>
          <w:sz w:val="24"/>
          <w:szCs w:val="24"/>
          <w:lang w:val="en-US" w:eastAsia="it-IT"/>
        </w:rPr>
        <w:t>se periods</w:t>
      </w:r>
      <w:r w:rsidRPr="002E24E4">
        <w:rPr>
          <w:rFonts w:eastAsia="Times New Roman" w:cs="Arial"/>
          <w:sz w:val="24"/>
          <w:szCs w:val="24"/>
          <w:lang w:val="en-US" w:eastAsia="it-IT"/>
        </w:rPr>
        <w:t xml:space="preserve"> </w:t>
      </w:r>
      <w:r w:rsidRPr="00EF310A">
        <w:rPr>
          <w:rFonts w:eastAsia="Times New Roman" w:cs="Arial"/>
          <w:sz w:val="24"/>
          <w:szCs w:val="24"/>
          <w:lang w:val="en-US" w:eastAsia="it-IT"/>
        </w:rPr>
        <w:t xml:space="preserve">cannot be reimbursed, with the exception of the outward or </w:t>
      </w:r>
      <w:r w:rsidR="00BC7A7E">
        <w:rPr>
          <w:rFonts w:eastAsia="Times New Roman" w:cs="Arial"/>
          <w:sz w:val="24"/>
          <w:szCs w:val="24"/>
          <w:lang w:val="en-US" w:eastAsia="it-IT"/>
        </w:rPr>
        <w:t xml:space="preserve">inbound </w:t>
      </w:r>
      <w:r w:rsidRPr="00EF310A">
        <w:rPr>
          <w:rFonts w:eastAsia="Times New Roman" w:cs="Arial"/>
          <w:sz w:val="24"/>
          <w:szCs w:val="24"/>
          <w:lang w:val="en-US" w:eastAsia="it-IT"/>
        </w:rPr>
        <w:t xml:space="preserve">travel expenses made after the strictly necessary period indicated above and without prejudice to the </w:t>
      </w:r>
      <w:r w:rsidR="00BC7A7E">
        <w:rPr>
          <w:rFonts w:eastAsia="Times New Roman" w:cs="Arial"/>
          <w:sz w:val="24"/>
          <w:szCs w:val="24"/>
          <w:lang w:val="en-US" w:eastAsia="it-IT"/>
        </w:rPr>
        <w:t>quoted travel</w:t>
      </w:r>
      <w:r w:rsidRPr="00EF310A">
        <w:rPr>
          <w:rFonts w:eastAsia="Times New Roman" w:cs="Arial"/>
          <w:sz w:val="24"/>
          <w:szCs w:val="24"/>
          <w:lang w:val="en-US" w:eastAsia="it-IT"/>
        </w:rPr>
        <w:t xml:space="preserve"> expenses </w:t>
      </w:r>
      <w:r w:rsidR="00BC7A7E">
        <w:rPr>
          <w:rFonts w:eastAsia="Times New Roman" w:cs="Arial"/>
          <w:sz w:val="24"/>
          <w:szCs w:val="24"/>
          <w:lang w:val="en-US" w:eastAsia="it-IT"/>
        </w:rPr>
        <w:t xml:space="preserve">approved </w:t>
      </w:r>
      <w:r w:rsidRPr="00EF310A">
        <w:rPr>
          <w:rFonts w:eastAsia="Times New Roman" w:cs="Arial"/>
          <w:sz w:val="24"/>
          <w:szCs w:val="24"/>
          <w:lang w:val="en-US" w:eastAsia="it-IT"/>
        </w:rPr>
        <w:t>during the authorization phase</w:t>
      </w:r>
      <w:r w:rsidR="00E16427" w:rsidRPr="00EF310A">
        <w:rPr>
          <w:rFonts w:eastAsia="Times New Roman" w:cs="Arial"/>
          <w:sz w:val="24"/>
          <w:szCs w:val="24"/>
          <w:lang w:val="en-US" w:eastAsia="it-IT"/>
        </w:rPr>
        <w:t>.</w:t>
      </w:r>
    </w:p>
    <w:p w14:paraId="40FC4D7B" w14:textId="77777777" w:rsidR="002E24E4" w:rsidRPr="00EF310A" w:rsidRDefault="002E24E4" w:rsidP="00B742B7">
      <w:pPr>
        <w:spacing w:after="0" w:line="240" w:lineRule="auto"/>
        <w:jc w:val="both"/>
        <w:rPr>
          <w:rFonts w:eastAsia="Times New Roman" w:cs="Arial"/>
          <w:sz w:val="24"/>
          <w:szCs w:val="24"/>
          <w:lang w:val="en-US" w:eastAsia="it-IT"/>
        </w:rPr>
      </w:pPr>
    </w:p>
    <w:p w14:paraId="2A354831" w14:textId="1EB1AD54" w:rsidR="002E24E4" w:rsidRPr="00EF310A" w:rsidRDefault="00FD4493" w:rsidP="00B742B7">
      <w:pPr>
        <w:spacing w:after="0" w:line="240" w:lineRule="auto"/>
        <w:jc w:val="both"/>
        <w:rPr>
          <w:rFonts w:eastAsia="Times New Roman" w:cs="Arial"/>
          <w:sz w:val="24"/>
          <w:szCs w:val="24"/>
          <w:lang w:val="en-US" w:eastAsia="it-IT"/>
        </w:rPr>
      </w:pPr>
      <w:r>
        <w:rPr>
          <w:rFonts w:eastAsia="Times New Roman" w:cs="Arial"/>
          <w:sz w:val="24"/>
          <w:szCs w:val="24"/>
          <w:lang w:val="en-US" w:eastAsia="it-IT"/>
        </w:rPr>
        <w:t>T</w:t>
      </w:r>
      <w:r w:rsidR="00BC7A7E">
        <w:rPr>
          <w:rFonts w:eastAsia="Times New Roman" w:cs="Arial"/>
          <w:sz w:val="24"/>
          <w:szCs w:val="24"/>
          <w:lang w:val="en-US" w:eastAsia="it-IT"/>
        </w:rPr>
        <w:t>h</w:t>
      </w:r>
      <w:r>
        <w:rPr>
          <w:rFonts w:eastAsia="Times New Roman" w:cs="Arial"/>
          <w:sz w:val="24"/>
          <w:szCs w:val="24"/>
          <w:lang w:val="en-US" w:eastAsia="it-IT"/>
        </w:rPr>
        <w:t>e</w:t>
      </w:r>
      <w:r w:rsidR="00BC7A7E">
        <w:rPr>
          <w:rFonts w:eastAsia="Times New Roman" w:cs="Arial"/>
          <w:sz w:val="24"/>
          <w:szCs w:val="24"/>
          <w:lang w:val="en-US" w:eastAsia="it-IT"/>
        </w:rPr>
        <w:t xml:space="preserve"> duration of </w:t>
      </w:r>
      <w:r>
        <w:rPr>
          <w:rFonts w:eastAsia="Times New Roman" w:cs="Arial"/>
          <w:sz w:val="24"/>
          <w:szCs w:val="24"/>
          <w:lang w:val="en-US" w:eastAsia="it-IT"/>
        </w:rPr>
        <w:t xml:space="preserve">the </w:t>
      </w:r>
      <w:r w:rsidR="00BC7A7E">
        <w:rPr>
          <w:rFonts w:eastAsia="Times New Roman" w:cs="Arial"/>
          <w:sz w:val="24"/>
          <w:szCs w:val="24"/>
          <w:lang w:val="en-US" w:eastAsia="it-IT"/>
        </w:rPr>
        <w:t>tri</w:t>
      </w:r>
      <w:r>
        <w:rPr>
          <w:rFonts w:eastAsia="Times New Roman" w:cs="Arial"/>
          <w:sz w:val="24"/>
          <w:szCs w:val="24"/>
          <w:lang w:val="en-US" w:eastAsia="it-IT"/>
        </w:rPr>
        <w:t>p</w:t>
      </w:r>
      <w:r w:rsidRPr="00EF310A">
        <w:rPr>
          <w:rFonts w:eastAsia="Times New Roman" w:cs="Arial"/>
          <w:sz w:val="24"/>
          <w:szCs w:val="24"/>
          <w:lang w:val="en-US" w:eastAsia="it-IT"/>
        </w:rPr>
        <w:t xml:space="preserve"> </w:t>
      </w:r>
      <w:r>
        <w:rPr>
          <w:rFonts w:eastAsia="Times New Roman" w:cs="Arial"/>
          <w:sz w:val="24"/>
          <w:szCs w:val="24"/>
          <w:lang w:val="en-US" w:eastAsia="it-IT"/>
        </w:rPr>
        <w:t>is</w:t>
      </w:r>
      <w:r w:rsidRPr="00EF310A">
        <w:rPr>
          <w:rFonts w:eastAsia="Times New Roman" w:cs="Arial"/>
          <w:sz w:val="24"/>
          <w:szCs w:val="24"/>
          <w:lang w:val="en-US" w:eastAsia="it-IT"/>
        </w:rPr>
        <w:t xml:space="preserve"> declared by the</w:t>
      </w:r>
      <w:r>
        <w:rPr>
          <w:rFonts w:eastAsia="Times New Roman" w:cs="Arial"/>
          <w:sz w:val="24"/>
          <w:szCs w:val="24"/>
          <w:lang w:val="en-US" w:eastAsia="it-IT"/>
        </w:rPr>
        <w:t xml:space="preserve"> claimant on the online form and refers</w:t>
      </w:r>
      <w:r w:rsidRPr="00FD4493">
        <w:rPr>
          <w:rFonts w:eastAsia="Times New Roman" w:cs="Arial"/>
          <w:sz w:val="24"/>
          <w:szCs w:val="24"/>
          <w:lang w:val="en-US" w:eastAsia="it-IT"/>
        </w:rPr>
        <w:t xml:space="preserve"> </w:t>
      </w:r>
      <w:r w:rsidRPr="00EF310A">
        <w:rPr>
          <w:rFonts w:eastAsia="Times New Roman" w:cs="Arial"/>
          <w:sz w:val="24"/>
          <w:szCs w:val="24"/>
          <w:lang w:val="en-US" w:eastAsia="it-IT"/>
        </w:rPr>
        <w:t xml:space="preserve">to the </w:t>
      </w:r>
      <w:r w:rsidR="002644B1">
        <w:rPr>
          <w:rFonts w:eastAsia="Times New Roman" w:cs="Arial"/>
          <w:sz w:val="24"/>
          <w:szCs w:val="24"/>
          <w:lang w:val="en-US" w:eastAsia="it-IT"/>
        </w:rPr>
        <w:t xml:space="preserve">departure/return </w:t>
      </w:r>
      <w:r w:rsidRPr="00EF310A">
        <w:rPr>
          <w:rFonts w:eastAsia="Times New Roman" w:cs="Arial"/>
          <w:sz w:val="24"/>
          <w:szCs w:val="24"/>
          <w:lang w:val="en-US" w:eastAsia="it-IT"/>
        </w:rPr>
        <w:t xml:space="preserve">time </w:t>
      </w:r>
      <w:r w:rsidR="002644B1">
        <w:rPr>
          <w:rFonts w:eastAsia="Times New Roman" w:cs="Arial"/>
          <w:sz w:val="24"/>
          <w:szCs w:val="24"/>
          <w:lang w:val="en-US" w:eastAsia="it-IT"/>
        </w:rPr>
        <w:t>from/to</w:t>
      </w:r>
      <w:r w:rsidRPr="00EF310A">
        <w:rPr>
          <w:rFonts w:eastAsia="Times New Roman" w:cs="Arial"/>
          <w:sz w:val="24"/>
          <w:szCs w:val="24"/>
          <w:lang w:val="en-US" w:eastAsia="it-IT"/>
        </w:rPr>
        <w:t xml:space="preserve"> the workplace or from another place as specified in Article n. 7.</w:t>
      </w:r>
      <w:r>
        <w:rPr>
          <w:rFonts w:eastAsia="Times New Roman" w:cs="Arial"/>
          <w:sz w:val="24"/>
          <w:szCs w:val="24"/>
          <w:lang w:val="en-US" w:eastAsia="it-IT"/>
        </w:rPr>
        <w:t xml:space="preserve">  The length of the trip </w:t>
      </w:r>
      <w:r w:rsidR="00BC7A7E">
        <w:rPr>
          <w:rFonts w:eastAsia="Times New Roman" w:cs="Arial"/>
          <w:sz w:val="24"/>
          <w:szCs w:val="24"/>
          <w:lang w:val="en-US" w:eastAsia="it-IT"/>
        </w:rPr>
        <w:t xml:space="preserve">is a necessary parameter </w:t>
      </w:r>
      <w:r w:rsidR="002E24E4" w:rsidRPr="00EF310A">
        <w:rPr>
          <w:rFonts w:eastAsia="Times New Roman" w:cs="Arial"/>
          <w:sz w:val="24"/>
          <w:szCs w:val="24"/>
          <w:lang w:val="en-US" w:eastAsia="it-IT"/>
        </w:rPr>
        <w:t>to determine</w:t>
      </w:r>
      <w:r w:rsidR="00BC7A7E">
        <w:rPr>
          <w:rFonts w:eastAsia="Times New Roman" w:cs="Arial"/>
          <w:sz w:val="24"/>
          <w:szCs w:val="24"/>
          <w:lang w:val="en-US" w:eastAsia="it-IT"/>
        </w:rPr>
        <w:t>:</w:t>
      </w:r>
    </w:p>
    <w:p w14:paraId="31D32C86" w14:textId="77777777" w:rsidR="00BC7A7E" w:rsidRDefault="00BC7A7E" w:rsidP="00B742B7">
      <w:pPr>
        <w:spacing w:after="0" w:line="240" w:lineRule="auto"/>
        <w:jc w:val="both"/>
        <w:rPr>
          <w:rFonts w:eastAsia="Times New Roman" w:cs="Arial"/>
          <w:sz w:val="24"/>
          <w:szCs w:val="24"/>
          <w:lang w:val="en-US" w:eastAsia="it-IT"/>
        </w:rPr>
      </w:pPr>
    </w:p>
    <w:p w14:paraId="5912ED14" w14:textId="77777777" w:rsidR="00BC7A7E" w:rsidRDefault="002E24E4" w:rsidP="00B742B7">
      <w:pPr>
        <w:pStyle w:val="Paragrafoelenco"/>
        <w:numPr>
          <w:ilvl w:val="0"/>
          <w:numId w:val="19"/>
        </w:numPr>
        <w:spacing w:after="0" w:line="240" w:lineRule="auto"/>
        <w:jc w:val="both"/>
        <w:rPr>
          <w:rFonts w:eastAsia="Times New Roman" w:cs="Arial"/>
          <w:sz w:val="24"/>
          <w:szCs w:val="24"/>
          <w:lang w:val="en-US" w:eastAsia="it-IT"/>
        </w:rPr>
      </w:pPr>
      <w:r w:rsidRPr="00BC7A7E">
        <w:rPr>
          <w:rFonts w:eastAsia="Times New Roman" w:cs="Arial"/>
          <w:sz w:val="24"/>
          <w:szCs w:val="24"/>
          <w:lang w:val="en-US" w:eastAsia="it-IT"/>
        </w:rPr>
        <w:t>the amount due for the flat-rate reimbursement abroad;</w:t>
      </w:r>
    </w:p>
    <w:p w14:paraId="33621544" w14:textId="717BE5FE" w:rsidR="002E24E4" w:rsidRPr="00FD4493" w:rsidRDefault="002E24E4" w:rsidP="00B742B7">
      <w:pPr>
        <w:pStyle w:val="Paragrafoelenco"/>
        <w:numPr>
          <w:ilvl w:val="0"/>
          <w:numId w:val="19"/>
        </w:numPr>
        <w:spacing w:after="0" w:line="240" w:lineRule="auto"/>
        <w:jc w:val="both"/>
        <w:rPr>
          <w:rFonts w:eastAsia="Times New Roman" w:cs="Arial"/>
          <w:sz w:val="24"/>
          <w:szCs w:val="24"/>
          <w:lang w:val="en-US" w:eastAsia="it-IT"/>
        </w:rPr>
      </w:pPr>
      <w:r w:rsidRPr="00BC7A7E">
        <w:rPr>
          <w:rFonts w:eastAsia="Times New Roman" w:cs="Arial"/>
          <w:sz w:val="24"/>
          <w:szCs w:val="24"/>
          <w:lang w:val="en-US" w:eastAsia="it-IT"/>
        </w:rPr>
        <w:t xml:space="preserve">the </w:t>
      </w:r>
      <w:r w:rsidR="00FD4493">
        <w:rPr>
          <w:rFonts w:eastAsia="Times New Roman" w:cs="Arial"/>
          <w:sz w:val="24"/>
          <w:szCs w:val="24"/>
          <w:lang w:val="en-US" w:eastAsia="it-IT"/>
        </w:rPr>
        <w:t>amount due</w:t>
      </w:r>
      <w:r w:rsidR="00BC7A7E">
        <w:rPr>
          <w:rFonts w:eastAsia="Times New Roman" w:cs="Arial"/>
          <w:sz w:val="24"/>
          <w:szCs w:val="24"/>
          <w:lang w:val="en-US" w:eastAsia="it-IT"/>
        </w:rPr>
        <w:t xml:space="preserve"> for meals</w:t>
      </w:r>
      <w:r w:rsidR="00FD4493">
        <w:rPr>
          <w:rFonts w:eastAsia="Times New Roman" w:cs="Arial"/>
          <w:sz w:val="24"/>
          <w:szCs w:val="24"/>
          <w:lang w:val="en-US" w:eastAsia="it-IT"/>
        </w:rPr>
        <w:t>.</w:t>
      </w:r>
    </w:p>
    <w:p w14:paraId="54D696F0" w14:textId="77777777" w:rsidR="002E24E4" w:rsidRPr="00EF310A" w:rsidRDefault="002E24E4" w:rsidP="00B742B7">
      <w:pPr>
        <w:spacing w:after="0" w:line="240" w:lineRule="auto"/>
        <w:jc w:val="both"/>
        <w:rPr>
          <w:rFonts w:eastAsia="Times New Roman" w:cs="Arial"/>
          <w:sz w:val="24"/>
          <w:szCs w:val="24"/>
          <w:lang w:val="en-US" w:eastAsia="it-IT"/>
        </w:rPr>
      </w:pPr>
    </w:p>
    <w:p w14:paraId="476948BB" w14:textId="02A8141D" w:rsidR="002E24E4" w:rsidRPr="00EF310A" w:rsidRDefault="00FD4493" w:rsidP="00B742B7">
      <w:pPr>
        <w:spacing w:after="0" w:line="240" w:lineRule="auto"/>
        <w:jc w:val="both"/>
        <w:rPr>
          <w:rFonts w:eastAsia="Times New Roman" w:cs="Arial"/>
          <w:sz w:val="24"/>
          <w:szCs w:val="24"/>
          <w:lang w:val="en-US" w:eastAsia="it-IT"/>
        </w:rPr>
      </w:pPr>
      <w:r>
        <w:rPr>
          <w:rFonts w:eastAsia="Times New Roman" w:cs="Arial"/>
          <w:sz w:val="24"/>
          <w:szCs w:val="24"/>
          <w:lang w:val="en-US" w:eastAsia="it-IT"/>
        </w:rPr>
        <w:t>Technical and administrative staff must</w:t>
      </w:r>
      <w:r w:rsidR="002E24E4" w:rsidRPr="00EF310A">
        <w:rPr>
          <w:rFonts w:eastAsia="Times New Roman" w:cs="Arial"/>
          <w:sz w:val="24"/>
          <w:szCs w:val="24"/>
          <w:lang w:val="en-US" w:eastAsia="it-IT"/>
        </w:rPr>
        <w:t xml:space="preserve"> refer to the Working Hours Regulation</w:t>
      </w:r>
      <w:r w:rsidR="00E944A9" w:rsidRPr="00EF310A">
        <w:rPr>
          <w:rFonts w:eastAsia="Times New Roman" w:cs="Arial"/>
          <w:sz w:val="24"/>
          <w:szCs w:val="24"/>
          <w:lang w:val="en-US" w:eastAsia="it-IT"/>
        </w:rPr>
        <w:t>s</w:t>
      </w:r>
      <w:r>
        <w:rPr>
          <w:rFonts w:eastAsia="Times New Roman" w:cs="Arial"/>
          <w:sz w:val="24"/>
          <w:szCs w:val="24"/>
          <w:lang w:val="en-US" w:eastAsia="it-IT"/>
        </w:rPr>
        <w:t xml:space="preserve"> for the calculation of any hours worked which exceed their normal timetable</w:t>
      </w:r>
      <w:r w:rsidR="002E24E4" w:rsidRPr="00EF310A">
        <w:rPr>
          <w:rFonts w:eastAsia="Times New Roman" w:cs="Arial"/>
          <w:sz w:val="24"/>
          <w:szCs w:val="24"/>
          <w:lang w:val="en-US" w:eastAsia="it-IT"/>
        </w:rPr>
        <w:t>.</w:t>
      </w:r>
    </w:p>
    <w:p w14:paraId="2D181C14" w14:textId="77777777" w:rsidR="002E24E4" w:rsidRPr="00EF310A" w:rsidRDefault="002E24E4" w:rsidP="00B742B7">
      <w:pPr>
        <w:spacing w:after="0" w:line="240" w:lineRule="auto"/>
        <w:jc w:val="both"/>
        <w:rPr>
          <w:rFonts w:eastAsia="Times New Roman" w:cs="Arial"/>
          <w:sz w:val="24"/>
          <w:szCs w:val="24"/>
          <w:lang w:val="en-US" w:eastAsia="it-IT"/>
        </w:rPr>
      </w:pPr>
    </w:p>
    <w:p w14:paraId="684052AA" w14:textId="6EB552D7" w:rsidR="00492F59" w:rsidRPr="00EF310A" w:rsidRDefault="002644B1" w:rsidP="00B742B7">
      <w:pPr>
        <w:spacing w:after="0" w:line="240" w:lineRule="auto"/>
        <w:jc w:val="both"/>
        <w:rPr>
          <w:rFonts w:eastAsia="Times New Roman" w:cs="Arial"/>
          <w:sz w:val="24"/>
          <w:szCs w:val="24"/>
          <w:lang w:val="en-US" w:eastAsia="it-IT"/>
        </w:rPr>
      </w:pPr>
      <w:r>
        <w:rPr>
          <w:rFonts w:eastAsia="Times New Roman" w:cs="Arial"/>
          <w:sz w:val="24"/>
          <w:szCs w:val="24"/>
          <w:lang w:val="en-US" w:eastAsia="it-IT"/>
        </w:rPr>
        <w:t>The maximum duration of</w:t>
      </w:r>
      <w:r w:rsidR="002E24E4" w:rsidRPr="00EF310A">
        <w:rPr>
          <w:rFonts w:eastAsia="Times New Roman" w:cs="Arial"/>
          <w:sz w:val="24"/>
          <w:szCs w:val="24"/>
          <w:lang w:val="en-US" w:eastAsia="it-IT"/>
        </w:rPr>
        <w:t xml:space="preserve"> </w:t>
      </w:r>
      <w:r>
        <w:rPr>
          <w:rFonts w:eastAsia="Times New Roman" w:cs="Arial"/>
          <w:sz w:val="24"/>
          <w:szCs w:val="24"/>
          <w:lang w:val="en-US" w:eastAsia="it-IT"/>
        </w:rPr>
        <w:t xml:space="preserve">the trip for work </w:t>
      </w:r>
      <w:r w:rsidR="002E24E4" w:rsidRPr="00EF310A">
        <w:rPr>
          <w:rFonts w:eastAsia="Times New Roman" w:cs="Arial"/>
          <w:sz w:val="24"/>
          <w:szCs w:val="24"/>
          <w:lang w:val="en-US" w:eastAsia="it-IT"/>
        </w:rPr>
        <w:t xml:space="preserve">performed in the same location in Italy is </w:t>
      </w:r>
      <w:r>
        <w:rPr>
          <w:rFonts w:eastAsia="Times New Roman" w:cs="Arial"/>
          <w:sz w:val="24"/>
          <w:szCs w:val="24"/>
          <w:lang w:val="en-US" w:eastAsia="it-IT"/>
        </w:rPr>
        <w:t xml:space="preserve">limited to </w:t>
      </w:r>
      <w:r w:rsidR="002E24E4" w:rsidRPr="00EF310A">
        <w:rPr>
          <w:rFonts w:eastAsia="Times New Roman" w:cs="Arial"/>
          <w:sz w:val="24"/>
          <w:szCs w:val="24"/>
          <w:lang w:val="en-US" w:eastAsia="it-IT"/>
        </w:rPr>
        <w:t xml:space="preserve">240 continuous days; reduced to 180 days for </w:t>
      </w:r>
      <w:r>
        <w:rPr>
          <w:rFonts w:eastAsia="Times New Roman" w:cs="Arial"/>
          <w:sz w:val="24"/>
          <w:szCs w:val="24"/>
          <w:lang w:val="en-US" w:eastAsia="it-IT"/>
        </w:rPr>
        <w:t>trip</w:t>
      </w:r>
      <w:r w:rsidR="002E24E4" w:rsidRPr="00EF310A">
        <w:rPr>
          <w:rFonts w:eastAsia="Times New Roman" w:cs="Arial"/>
          <w:sz w:val="24"/>
          <w:szCs w:val="24"/>
          <w:lang w:val="en-US" w:eastAsia="it-IT"/>
        </w:rPr>
        <w:t>s abroad.</w:t>
      </w:r>
    </w:p>
    <w:p w14:paraId="19E1C27F" w14:textId="77777777" w:rsidR="002E24E4" w:rsidRPr="00E944A9" w:rsidRDefault="002E24E4" w:rsidP="00B742B7">
      <w:pPr>
        <w:spacing w:after="0" w:line="240" w:lineRule="auto"/>
        <w:jc w:val="both"/>
        <w:rPr>
          <w:rFonts w:eastAsia="Times New Roman" w:cs="Arial"/>
          <w:sz w:val="24"/>
          <w:szCs w:val="24"/>
          <w:highlight w:val="cyan"/>
          <w:lang w:val="en-US" w:eastAsia="it-IT"/>
        </w:rPr>
      </w:pPr>
    </w:p>
    <w:p w14:paraId="4DFA6758" w14:textId="295DD64B" w:rsidR="00B742B7" w:rsidRDefault="00330A2E" w:rsidP="00B742B7">
      <w:pPr>
        <w:spacing w:after="0" w:line="240" w:lineRule="auto"/>
        <w:jc w:val="both"/>
        <w:rPr>
          <w:rStyle w:val="tlid-translation"/>
          <w:lang w:val="en-US"/>
        </w:rPr>
      </w:pPr>
      <w:r w:rsidRPr="00371F8A">
        <w:rPr>
          <w:rFonts w:eastAsia="Times New Roman" w:cs="Arial"/>
          <w:b/>
          <w:sz w:val="24"/>
          <w:szCs w:val="24"/>
          <w:lang w:val="en-US" w:eastAsia="it-IT"/>
        </w:rPr>
        <w:t>Article</w:t>
      </w:r>
      <w:r w:rsidR="00494F6C" w:rsidRPr="00371F8A">
        <w:rPr>
          <w:rFonts w:eastAsia="Times New Roman" w:cs="Arial"/>
          <w:b/>
          <w:sz w:val="24"/>
          <w:szCs w:val="24"/>
          <w:lang w:val="en-US" w:eastAsia="it-IT"/>
        </w:rPr>
        <w:t xml:space="preserve"> </w:t>
      </w:r>
      <w:r w:rsidR="00A94926" w:rsidRPr="00371F8A">
        <w:rPr>
          <w:rFonts w:eastAsia="Times New Roman" w:cs="Arial"/>
          <w:b/>
          <w:sz w:val="24"/>
          <w:szCs w:val="24"/>
          <w:lang w:val="en-US" w:eastAsia="it-IT"/>
        </w:rPr>
        <w:t>5.</w:t>
      </w:r>
      <w:r w:rsidR="00494F6C" w:rsidRPr="00371F8A">
        <w:rPr>
          <w:rFonts w:eastAsia="Times New Roman" w:cs="Arial"/>
          <w:b/>
          <w:sz w:val="24"/>
          <w:szCs w:val="24"/>
          <w:lang w:val="en-US" w:eastAsia="it-IT"/>
        </w:rPr>
        <w:t xml:space="preserve"> </w:t>
      </w:r>
      <w:r w:rsidR="00B742B7" w:rsidRPr="00371F8A">
        <w:rPr>
          <w:rFonts w:cs="Times New Roman"/>
          <w:b/>
          <w:bCs/>
          <w:color w:val="000000"/>
          <w:sz w:val="24"/>
          <w:szCs w:val="24"/>
          <w:lang w:val="en-US"/>
        </w:rPr>
        <w:t>A</w:t>
      </w:r>
      <w:r w:rsidR="00B742B7" w:rsidRPr="00B742B7">
        <w:rPr>
          <w:rFonts w:cs="Times New Roman"/>
          <w:b/>
          <w:bCs/>
          <w:color w:val="000000"/>
          <w:sz w:val="24"/>
          <w:szCs w:val="24"/>
          <w:lang w:val="en-US"/>
        </w:rPr>
        <w:t>uthorization to carry out a professional trip</w:t>
      </w:r>
      <w:r w:rsidR="00B742B7" w:rsidRPr="00B742B7">
        <w:rPr>
          <w:rStyle w:val="tlid-translation"/>
          <w:lang w:val="en-US"/>
        </w:rPr>
        <w:t xml:space="preserve"> </w:t>
      </w:r>
    </w:p>
    <w:p w14:paraId="0FF2C86D" w14:textId="77777777" w:rsidR="00B742B7" w:rsidRPr="00B742B7" w:rsidRDefault="00B742B7" w:rsidP="00B742B7">
      <w:pPr>
        <w:spacing w:after="0" w:line="240" w:lineRule="auto"/>
        <w:jc w:val="both"/>
        <w:rPr>
          <w:rFonts w:cs="Times New Roman"/>
          <w:b/>
          <w:bCs/>
          <w:color w:val="000000"/>
          <w:sz w:val="24"/>
          <w:szCs w:val="24"/>
          <w:lang w:val="en-US"/>
        </w:rPr>
      </w:pPr>
    </w:p>
    <w:p w14:paraId="00577507" w14:textId="0D5ED5DC" w:rsidR="00B742B7" w:rsidRDefault="00371F8A" w:rsidP="008C2FA9">
      <w:pPr>
        <w:autoSpaceDE w:val="0"/>
        <w:autoSpaceDN w:val="0"/>
        <w:adjustRightInd w:val="0"/>
        <w:spacing w:after="0" w:line="240" w:lineRule="auto"/>
        <w:jc w:val="both"/>
        <w:rPr>
          <w:rFonts w:cs="Times New Roman"/>
          <w:color w:val="000000"/>
          <w:sz w:val="24"/>
          <w:szCs w:val="24"/>
          <w:lang w:val="en-US"/>
        </w:rPr>
      </w:pPr>
      <w:r>
        <w:rPr>
          <w:rFonts w:cs="Times New Roman"/>
          <w:color w:val="000000"/>
          <w:sz w:val="24"/>
          <w:szCs w:val="24"/>
          <w:lang w:val="en-US"/>
        </w:rPr>
        <w:t xml:space="preserve">All </w:t>
      </w:r>
      <w:r w:rsidR="00B742B7" w:rsidRPr="00B742B7">
        <w:rPr>
          <w:rFonts w:cs="Times New Roman"/>
          <w:color w:val="000000"/>
          <w:sz w:val="24"/>
          <w:szCs w:val="24"/>
          <w:lang w:val="en-US"/>
        </w:rPr>
        <w:t xml:space="preserve">eligible </w:t>
      </w:r>
      <w:r w:rsidR="008C2FA9">
        <w:rPr>
          <w:rFonts w:cs="Times New Roman"/>
          <w:color w:val="000000"/>
          <w:sz w:val="24"/>
          <w:szCs w:val="24"/>
          <w:lang w:val="en-US"/>
        </w:rPr>
        <w:t xml:space="preserve">individuals, pursuant to article 3, </w:t>
      </w:r>
      <w:r w:rsidR="00B742B7" w:rsidRPr="00B742B7">
        <w:rPr>
          <w:rFonts w:cs="Times New Roman"/>
          <w:color w:val="000000"/>
          <w:sz w:val="24"/>
          <w:szCs w:val="24"/>
          <w:lang w:val="en-US"/>
        </w:rPr>
        <w:t>must receive prior authorization</w:t>
      </w:r>
      <w:r w:rsidR="008C2FA9" w:rsidRPr="008C2FA9">
        <w:rPr>
          <w:rFonts w:cs="Times New Roman"/>
          <w:color w:val="000000"/>
          <w:sz w:val="24"/>
          <w:szCs w:val="24"/>
          <w:lang w:val="en-US"/>
        </w:rPr>
        <w:t xml:space="preserve"> </w:t>
      </w:r>
      <w:r w:rsidR="008C2FA9">
        <w:rPr>
          <w:rFonts w:cs="Times New Roman"/>
          <w:color w:val="000000"/>
          <w:sz w:val="24"/>
          <w:szCs w:val="24"/>
          <w:lang w:val="en-US"/>
        </w:rPr>
        <w:t xml:space="preserve">before </w:t>
      </w:r>
      <w:r w:rsidR="008C2FA9" w:rsidRPr="00B742B7">
        <w:rPr>
          <w:rFonts w:cs="Times New Roman"/>
          <w:color w:val="000000"/>
          <w:sz w:val="24"/>
          <w:szCs w:val="24"/>
          <w:lang w:val="en-US"/>
        </w:rPr>
        <w:t>carr</w:t>
      </w:r>
      <w:r w:rsidR="008C2FA9">
        <w:rPr>
          <w:rFonts w:cs="Times New Roman"/>
          <w:color w:val="000000"/>
          <w:sz w:val="24"/>
          <w:szCs w:val="24"/>
          <w:lang w:val="en-US"/>
        </w:rPr>
        <w:t>ying</w:t>
      </w:r>
      <w:r w:rsidR="008C2FA9" w:rsidRPr="00B742B7">
        <w:rPr>
          <w:rFonts w:cs="Times New Roman"/>
          <w:color w:val="000000"/>
          <w:sz w:val="24"/>
          <w:szCs w:val="24"/>
          <w:lang w:val="en-US"/>
        </w:rPr>
        <w:t xml:space="preserve"> out trip</w:t>
      </w:r>
      <w:r w:rsidR="008C2FA9">
        <w:rPr>
          <w:rFonts w:cs="Times New Roman"/>
          <w:color w:val="000000"/>
          <w:sz w:val="24"/>
          <w:szCs w:val="24"/>
          <w:lang w:val="en-US"/>
        </w:rPr>
        <w:t>s for work purposes</w:t>
      </w:r>
      <w:r w:rsidR="00B742B7" w:rsidRPr="00B742B7">
        <w:rPr>
          <w:rFonts w:cs="Times New Roman"/>
          <w:color w:val="000000"/>
          <w:sz w:val="24"/>
          <w:szCs w:val="24"/>
          <w:lang w:val="en-US"/>
        </w:rPr>
        <w:t>.</w:t>
      </w:r>
    </w:p>
    <w:p w14:paraId="549163E0" w14:textId="77777777" w:rsidR="00B742B7" w:rsidRDefault="00B742B7" w:rsidP="00B742B7">
      <w:pPr>
        <w:autoSpaceDE w:val="0"/>
        <w:autoSpaceDN w:val="0"/>
        <w:adjustRightInd w:val="0"/>
        <w:spacing w:after="0" w:line="240" w:lineRule="auto"/>
        <w:rPr>
          <w:rFonts w:cs="Times New Roman"/>
          <w:color w:val="000000"/>
          <w:sz w:val="24"/>
          <w:szCs w:val="24"/>
          <w:lang w:val="en-US"/>
        </w:rPr>
      </w:pPr>
    </w:p>
    <w:p w14:paraId="40CB41DD" w14:textId="77777777" w:rsidR="00B742B7" w:rsidRDefault="00B742B7" w:rsidP="00B742B7">
      <w:pPr>
        <w:autoSpaceDE w:val="0"/>
        <w:autoSpaceDN w:val="0"/>
        <w:adjustRightInd w:val="0"/>
        <w:spacing w:after="0" w:line="240" w:lineRule="auto"/>
        <w:jc w:val="both"/>
        <w:rPr>
          <w:rStyle w:val="tlid-translation"/>
          <w:sz w:val="24"/>
          <w:szCs w:val="24"/>
          <w:lang w:val="en-US"/>
        </w:rPr>
      </w:pPr>
      <w:r>
        <w:rPr>
          <w:rFonts w:cs="Times New Roman"/>
          <w:color w:val="000000"/>
          <w:sz w:val="24"/>
          <w:szCs w:val="24"/>
          <w:lang w:val="en-US"/>
        </w:rPr>
        <w:t>The request for authorization mu</w:t>
      </w:r>
      <w:r w:rsidRPr="00B742B7">
        <w:rPr>
          <w:rFonts w:cs="Times New Roman"/>
          <w:color w:val="000000"/>
          <w:sz w:val="24"/>
          <w:szCs w:val="24"/>
          <w:lang w:val="en-US"/>
        </w:rPr>
        <w:t xml:space="preserve">st be completed </w:t>
      </w:r>
      <w:r>
        <w:rPr>
          <w:rFonts w:cs="Times New Roman"/>
          <w:color w:val="000000"/>
          <w:sz w:val="24"/>
          <w:szCs w:val="24"/>
          <w:lang w:val="en-US"/>
        </w:rPr>
        <w:t xml:space="preserve">online </w:t>
      </w:r>
      <w:r w:rsidRPr="00B742B7">
        <w:rPr>
          <w:rFonts w:cs="Times New Roman"/>
          <w:color w:val="000000"/>
          <w:sz w:val="24"/>
          <w:szCs w:val="24"/>
          <w:lang w:val="en-US"/>
        </w:rPr>
        <w:t>by the person concerned at</w:t>
      </w:r>
      <w:r>
        <w:rPr>
          <w:rFonts w:cs="Times New Roman"/>
          <w:color w:val="000000"/>
          <w:sz w:val="24"/>
          <w:szCs w:val="24"/>
          <w:lang w:val="en-US"/>
        </w:rPr>
        <w:t xml:space="preserve"> </w:t>
      </w:r>
      <w:r w:rsidRPr="00B742B7">
        <w:rPr>
          <w:rFonts w:cs="Times New Roman"/>
          <w:color w:val="000000"/>
          <w:sz w:val="24"/>
          <w:szCs w:val="24"/>
          <w:lang w:val="en-US"/>
        </w:rPr>
        <w:t xml:space="preserve">least 7 </w:t>
      </w:r>
      <w:r>
        <w:rPr>
          <w:rFonts w:cs="Times New Roman"/>
          <w:color w:val="000000"/>
          <w:sz w:val="24"/>
          <w:szCs w:val="24"/>
          <w:lang w:val="en-US"/>
        </w:rPr>
        <w:t xml:space="preserve">working </w:t>
      </w:r>
      <w:r w:rsidRPr="00B742B7">
        <w:rPr>
          <w:rFonts w:cs="Times New Roman"/>
          <w:color w:val="000000"/>
          <w:sz w:val="24"/>
          <w:szCs w:val="24"/>
          <w:lang w:val="en-US"/>
        </w:rPr>
        <w:t>days before departure</w:t>
      </w:r>
      <w:r w:rsidRPr="00B742B7">
        <w:rPr>
          <w:rStyle w:val="tlid-translation"/>
          <w:sz w:val="24"/>
          <w:szCs w:val="24"/>
          <w:lang w:val="en-US"/>
        </w:rPr>
        <w:t xml:space="preserve"> and must contain the necessary information to allow an adequate assessment of the regularity and the </w:t>
      </w:r>
      <w:r>
        <w:rPr>
          <w:rStyle w:val="tlid-translation"/>
          <w:sz w:val="24"/>
          <w:szCs w:val="24"/>
          <w:lang w:val="en-US"/>
        </w:rPr>
        <w:t>necessity</w:t>
      </w:r>
      <w:r w:rsidRPr="00B742B7">
        <w:rPr>
          <w:rStyle w:val="tlid-translation"/>
          <w:sz w:val="24"/>
          <w:szCs w:val="24"/>
          <w:lang w:val="en-US"/>
        </w:rPr>
        <w:t xml:space="preserve"> of the </w:t>
      </w:r>
      <w:r>
        <w:rPr>
          <w:rStyle w:val="tlid-translation"/>
          <w:sz w:val="24"/>
          <w:szCs w:val="24"/>
          <w:lang w:val="en-US"/>
        </w:rPr>
        <w:t>trip</w:t>
      </w:r>
      <w:r w:rsidRPr="00B742B7">
        <w:rPr>
          <w:rStyle w:val="tlid-translation"/>
          <w:sz w:val="24"/>
          <w:szCs w:val="24"/>
          <w:lang w:val="en-US"/>
        </w:rPr>
        <w:t xml:space="preserve"> and the app</w:t>
      </w:r>
      <w:r>
        <w:rPr>
          <w:rStyle w:val="tlid-translation"/>
          <w:sz w:val="24"/>
          <w:szCs w:val="24"/>
          <w:lang w:val="en-US"/>
        </w:rPr>
        <w:t>ropriateness of the expenditure.</w:t>
      </w:r>
      <w:r w:rsidRPr="00B742B7">
        <w:rPr>
          <w:sz w:val="24"/>
          <w:szCs w:val="24"/>
          <w:lang w:val="en-US"/>
        </w:rPr>
        <w:br/>
      </w:r>
      <w:r w:rsidRPr="00B742B7">
        <w:rPr>
          <w:sz w:val="24"/>
          <w:szCs w:val="24"/>
          <w:lang w:val="en-US"/>
        </w:rPr>
        <w:br/>
      </w:r>
      <w:r w:rsidRPr="00B742B7">
        <w:rPr>
          <w:rStyle w:val="tlid-translation"/>
          <w:sz w:val="24"/>
          <w:szCs w:val="24"/>
          <w:lang w:val="en-US"/>
        </w:rPr>
        <w:t xml:space="preserve">For insurance reasons, the request for authorization must be </w:t>
      </w:r>
      <w:r>
        <w:rPr>
          <w:rStyle w:val="tlid-translation"/>
          <w:sz w:val="24"/>
          <w:szCs w:val="24"/>
          <w:lang w:val="en-US"/>
        </w:rPr>
        <w:t>completed</w:t>
      </w:r>
      <w:r w:rsidRPr="00B742B7">
        <w:rPr>
          <w:rStyle w:val="tlid-translation"/>
          <w:sz w:val="24"/>
          <w:szCs w:val="24"/>
          <w:lang w:val="en-US"/>
        </w:rPr>
        <w:t xml:space="preserve"> even if the related expenses are not borne by SISSA (so-called "zero cost" </w:t>
      </w:r>
      <w:r>
        <w:rPr>
          <w:rStyle w:val="tlid-translation"/>
          <w:sz w:val="24"/>
          <w:szCs w:val="24"/>
          <w:lang w:val="en-US"/>
        </w:rPr>
        <w:t>trip</w:t>
      </w:r>
      <w:r w:rsidRPr="00B742B7">
        <w:rPr>
          <w:rStyle w:val="tlid-translation"/>
          <w:sz w:val="24"/>
          <w:szCs w:val="24"/>
          <w:lang w:val="en-US"/>
        </w:rPr>
        <w:t>).</w:t>
      </w:r>
    </w:p>
    <w:p w14:paraId="429C0E9B" w14:textId="07704A7E" w:rsidR="00B742B7" w:rsidRPr="00B742B7" w:rsidRDefault="00B742B7" w:rsidP="00B742B7">
      <w:pPr>
        <w:autoSpaceDE w:val="0"/>
        <w:autoSpaceDN w:val="0"/>
        <w:adjustRightInd w:val="0"/>
        <w:spacing w:after="0" w:line="240" w:lineRule="auto"/>
        <w:jc w:val="both"/>
        <w:rPr>
          <w:rStyle w:val="tlid-translation"/>
          <w:sz w:val="24"/>
          <w:szCs w:val="24"/>
          <w:lang w:val="en-US"/>
        </w:rPr>
      </w:pPr>
      <w:r w:rsidRPr="00B742B7">
        <w:rPr>
          <w:sz w:val="24"/>
          <w:szCs w:val="24"/>
          <w:lang w:val="en-US"/>
        </w:rPr>
        <w:br/>
      </w:r>
      <w:r w:rsidRPr="00B742B7">
        <w:rPr>
          <w:rStyle w:val="tlid-translation"/>
          <w:sz w:val="24"/>
          <w:szCs w:val="24"/>
          <w:lang w:val="en-US"/>
        </w:rPr>
        <w:t xml:space="preserve">The aforementioned limit of 7 working days is </w:t>
      </w:r>
      <w:r>
        <w:rPr>
          <w:rStyle w:val="tlid-translation"/>
          <w:sz w:val="24"/>
          <w:szCs w:val="24"/>
          <w:lang w:val="en-US"/>
        </w:rPr>
        <w:t>reduced to</w:t>
      </w:r>
      <w:r w:rsidRPr="00B742B7">
        <w:rPr>
          <w:rStyle w:val="tlid-translation"/>
          <w:sz w:val="24"/>
          <w:szCs w:val="24"/>
          <w:lang w:val="en-US"/>
        </w:rPr>
        <w:t xml:space="preserve"> 2 working days if the </w:t>
      </w:r>
      <w:r>
        <w:rPr>
          <w:rStyle w:val="tlid-translation"/>
          <w:sz w:val="24"/>
          <w:szCs w:val="24"/>
          <w:lang w:val="en-US"/>
        </w:rPr>
        <w:t>trips</w:t>
      </w:r>
      <w:r w:rsidRPr="00B742B7">
        <w:rPr>
          <w:rStyle w:val="tlid-translation"/>
          <w:sz w:val="24"/>
          <w:szCs w:val="24"/>
          <w:lang w:val="en-US"/>
        </w:rPr>
        <w:t xml:space="preserve"> are carried out for the following reasons:</w:t>
      </w:r>
    </w:p>
    <w:p w14:paraId="1023299B" w14:textId="5FB7BFD3" w:rsidR="00B742B7" w:rsidRPr="000248AF" w:rsidRDefault="00B742B7" w:rsidP="00CE1E80">
      <w:pPr>
        <w:pStyle w:val="Paragrafoelenco"/>
        <w:numPr>
          <w:ilvl w:val="0"/>
          <w:numId w:val="20"/>
        </w:numPr>
        <w:spacing w:after="0" w:line="240" w:lineRule="auto"/>
        <w:jc w:val="both"/>
        <w:rPr>
          <w:rFonts w:eastAsia="Times New Roman" w:cs="Arial"/>
          <w:sz w:val="24"/>
          <w:szCs w:val="24"/>
          <w:lang w:val="en-US" w:eastAsia="it-IT"/>
        </w:rPr>
      </w:pPr>
      <w:r w:rsidRPr="00B742B7">
        <w:rPr>
          <w:rFonts w:eastAsia="Times New Roman" w:cs="Arial"/>
          <w:sz w:val="24"/>
          <w:szCs w:val="24"/>
          <w:lang w:val="en-US" w:eastAsia="it-IT"/>
        </w:rPr>
        <w:t xml:space="preserve">tests on human subjects at </w:t>
      </w:r>
      <w:r w:rsidRPr="000248AF">
        <w:rPr>
          <w:rFonts w:eastAsia="Times New Roman" w:cs="Arial"/>
          <w:sz w:val="24"/>
          <w:szCs w:val="24"/>
          <w:lang w:val="en-US" w:eastAsia="it-IT"/>
        </w:rPr>
        <w:t>specific</w:t>
      </w:r>
      <w:r w:rsidRPr="00B742B7">
        <w:rPr>
          <w:rFonts w:eastAsia="Times New Roman" w:cs="Arial"/>
          <w:sz w:val="24"/>
          <w:szCs w:val="24"/>
          <w:lang w:val="en-US" w:eastAsia="it-IT"/>
        </w:rPr>
        <w:t xml:space="preserve"> hospitals</w:t>
      </w:r>
      <w:r w:rsidRPr="000248AF">
        <w:rPr>
          <w:rFonts w:eastAsia="Times New Roman" w:cs="Arial"/>
          <w:sz w:val="24"/>
          <w:szCs w:val="24"/>
          <w:lang w:val="en-US" w:eastAsia="it-IT"/>
        </w:rPr>
        <w:t xml:space="preserve"> with which SISSA has signed agreements</w:t>
      </w:r>
      <w:r w:rsidRPr="00B742B7">
        <w:rPr>
          <w:rFonts w:eastAsia="Times New Roman" w:cs="Arial"/>
          <w:sz w:val="24"/>
          <w:szCs w:val="24"/>
          <w:lang w:val="en-US" w:eastAsia="it-IT"/>
        </w:rPr>
        <w:t>;</w:t>
      </w:r>
    </w:p>
    <w:p w14:paraId="7E6802A3" w14:textId="00582718" w:rsidR="00B742B7" w:rsidRPr="00B742B7" w:rsidRDefault="00B742B7" w:rsidP="00CE1E80">
      <w:pPr>
        <w:pStyle w:val="Paragrafoelenco"/>
        <w:numPr>
          <w:ilvl w:val="0"/>
          <w:numId w:val="20"/>
        </w:numPr>
        <w:spacing w:after="0" w:line="240" w:lineRule="auto"/>
        <w:jc w:val="both"/>
        <w:rPr>
          <w:rFonts w:eastAsia="Times New Roman" w:cs="Arial"/>
          <w:sz w:val="24"/>
          <w:szCs w:val="24"/>
          <w:lang w:val="en-US" w:eastAsia="it-IT"/>
        </w:rPr>
      </w:pPr>
      <w:r w:rsidRPr="00B742B7">
        <w:rPr>
          <w:rFonts w:eastAsia="Times New Roman" w:cs="Arial"/>
          <w:sz w:val="24"/>
          <w:szCs w:val="24"/>
          <w:lang w:val="en-US" w:eastAsia="it-IT"/>
        </w:rPr>
        <w:t>meetings with companies or other stakeholders in the sphere of the</w:t>
      </w:r>
      <w:r w:rsidR="00CE1E80">
        <w:rPr>
          <w:rFonts w:eastAsia="Times New Roman" w:cs="Arial"/>
          <w:sz w:val="24"/>
          <w:szCs w:val="24"/>
          <w:lang w:val="en-US" w:eastAsia="it-IT"/>
        </w:rPr>
        <w:t xml:space="preserve"> activities connected to SISSA’s “3</w:t>
      </w:r>
      <w:r w:rsidR="00CE1E80" w:rsidRPr="00CE1E80">
        <w:rPr>
          <w:rFonts w:eastAsia="Times New Roman" w:cs="Arial"/>
          <w:sz w:val="24"/>
          <w:szCs w:val="24"/>
          <w:vertAlign w:val="superscript"/>
          <w:lang w:val="en-US" w:eastAsia="it-IT"/>
        </w:rPr>
        <w:t>rd</w:t>
      </w:r>
      <w:r w:rsidR="00CE1E80">
        <w:rPr>
          <w:rFonts w:eastAsia="Times New Roman" w:cs="Arial"/>
          <w:sz w:val="24"/>
          <w:szCs w:val="24"/>
          <w:lang w:val="en-US" w:eastAsia="it-IT"/>
        </w:rPr>
        <w:t xml:space="preserve"> mission”</w:t>
      </w:r>
      <w:r w:rsidRPr="00B742B7">
        <w:rPr>
          <w:rFonts w:eastAsia="Times New Roman" w:cs="Arial"/>
          <w:sz w:val="24"/>
          <w:szCs w:val="24"/>
          <w:lang w:val="en-US" w:eastAsia="it-IT"/>
        </w:rPr>
        <w:t>;</w:t>
      </w:r>
    </w:p>
    <w:p w14:paraId="3E11F21A" w14:textId="77777777" w:rsidR="00CE1E80" w:rsidRPr="00CE1E80" w:rsidRDefault="00B742B7" w:rsidP="00CE1E80">
      <w:pPr>
        <w:pStyle w:val="Paragrafoelenco"/>
        <w:numPr>
          <w:ilvl w:val="0"/>
          <w:numId w:val="20"/>
        </w:numPr>
        <w:spacing w:after="0" w:line="240" w:lineRule="auto"/>
        <w:jc w:val="both"/>
        <w:rPr>
          <w:sz w:val="24"/>
          <w:szCs w:val="24"/>
          <w:lang w:val="en-US"/>
        </w:rPr>
      </w:pPr>
      <w:r w:rsidRPr="00B742B7">
        <w:rPr>
          <w:rFonts w:eastAsia="Times New Roman" w:cs="Arial"/>
          <w:sz w:val="24"/>
          <w:szCs w:val="24"/>
          <w:lang w:val="en-US" w:eastAsia="it-IT"/>
        </w:rPr>
        <w:t xml:space="preserve">institutional meetings </w:t>
      </w:r>
      <w:r w:rsidR="00CE1E80">
        <w:rPr>
          <w:rFonts w:eastAsia="Times New Roman" w:cs="Arial"/>
          <w:sz w:val="24"/>
          <w:szCs w:val="24"/>
          <w:lang w:val="en-US" w:eastAsia="it-IT"/>
        </w:rPr>
        <w:t>upon</w:t>
      </w:r>
      <w:r w:rsidRPr="00B742B7">
        <w:rPr>
          <w:rFonts w:eastAsia="Times New Roman" w:cs="Arial"/>
          <w:sz w:val="24"/>
          <w:szCs w:val="24"/>
          <w:lang w:val="en-US" w:eastAsia="it-IT"/>
        </w:rPr>
        <w:t xml:space="preserve"> request of the Director or Secretary General.</w:t>
      </w:r>
    </w:p>
    <w:p w14:paraId="5A93535E" w14:textId="77777777" w:rsidR="008C2FA9" w:rsidRDefault="008C2FA9" w:rsidP="000248AF">
      <w:pPr>
        <w:spacing w:after="0" w:line="240" w:lineRule="auto"/>
        <w:rPr>
          <w:rStyle w:val="tlid-translation"/>
          <w:sz w:val="24"/>
          <w:szCs w:val="24"/>
          <w:lang w:val="en-US"/>
        </w:rPr>
      </w:pPr>
    </w:p>
    <w:p w14:paraId="6DCB2AB1" w14:textId="54018D37" w:rsidR="00B742B7" w:rsidRPr="000248AF" w:rsidRDefault="00CE1E80" w:rsidP="000248AF">
      <w:pPr>
        <w:spacing w:after="0" w:line="240" w:lineRule="auto"/>
        <w:rPr>
          <w:rStyle w:val="tlid-translation"/>
          <w:sz w:val="24"/>
          <w:szCs w:val="24"/>
          <w:lang w:val="en-US"/>
        </w:rPr>
      </w:pPr>
      <w:r w:rsidRPr="000248AF">
        <w:rPr>
          <w:rStyle w:val="tlid-translation"/>
          <w:sz w:val="24"/>
          <w:szCs w:val="24"/>
          <w:lang w:val="en-US"/>
        </w:rPr>
        <w:t>The request for authorization</w:t>
      </w:r>
      <w:r w:rsidR="00B742B7" w:rsidRPr="000248AF">
        <w:rPr>
          <w:rStyle w:val="tlid-translation"/>
          <w:sz w:val="24"/>
          <w:szCs w:val="24"/>
          <w:lang w:val="en-US"/>
        </w:rPr>
        <w:t xml:space="preserve"> must contain the following elements:</w:t>
      </w:r>
    </w:p>
    <w:p w14:paraId="1BB6E720" w14:textId="77777777" w:rsidR="00A836A4" w:rsidRDefault="00CE1E80" w:rsidP="00A836A4">
      <w:pPr>
        <w:pStyle w:val="Paragrafoelenco"/>
        <w:numPr>
          <w:ilvl w:val="0"/>
          <w:numId w:val="42"/>
        </w:numPr>
        <w:spacing w:after="0" w:line="240" w:lineRule="auto"/>
        <w:ind w:left="0" w:firstLine="357"/>
        <w:rPr>
          <w:rFonts w:eastAsia="Times New Roman" w:cs="Arial"/>
          <w:sz w:val="24"/>
          <w:szCs w:val="24"/>
          <w:lang w:val="en-US" w:eastAsia="it-IT"/>
        </w:rPr>
      </w:pPr>
      <w:r w:rsidRPr="000248AF">
        <w:rPr>
          <w:rFonts w:eastAsia="Times New Roman" w:cs="Arial"/>
          <w:sz w:val="24"/>
          <w:szCs w:val="24"/>
          <w:lang w:val="en-US" w:eastAsia="it-IT"/>
        </w:rPr>
        <w:t>claimant</w:t>
      </w:r>
      <w:r w:rsidR="000248AF">
        <w:rPr>
          <w:rFonts w:eastAsia="Times New Roman" w:cs="Arial"/>
          <w:sz w:val="24"/>
          <w:szCs w:val="24"/>
          <w:lang w:val="en-US" w:eastAsia="it-IT"/>
        </w:rPr>
        <w:t>’s details</w:t>
      </w:r>
      <w:r w:rsidR="00A836A4">
        <w:rPr>
          <w:rFonts w:eastAsia="Times New Roman" w:cs="Arial"/>
          <w:sz w:val="24"/>
          <w:szCs w:val="24"/>
          <w:lang w:val="en-US" w:eastAsia="it-IT"/>
        </w:rPr>
        <w:t>;</w:t>
      </w:r>
    </w:p>
    <w:p w14:paraId="774ADAD2" w14:textId="77777777" w:rsidR="00A836A4" w:rsidRDefault="000248AF" w:rsidP="00A836A4">
      <w:pPr>
        <w:pStyle w:val="Paragrafoelenco"/>
        <w:numPr>
          <w:ilvl w:val="0"/>
          <w:numId w:val="42"/>
        </w:numPr>
        <w:spacing w:after="0" w:line="240" w:lineRule="auto"/>
        <w:ind w:left="0" w:firstLine="357"/>
        <w:rPr>
          <w:rFonts w:eastAsia="Times New Roman" w:cs="Arial"/>
          <w:sz w:val="24"/>
          <w:szCs w:val="24"/>
          <w:lang w:val="en-US" w:eastAsia="it-IT"/>
        </w:rPr>
      </w:pPr>
      <w:r>
        <w:rPr>
          <w:rFonts w:eastAsia="Times New Roman" w:cs="Arial"/>
          <w:sz w:val="24"/>
          <w:szCs w:val="24"/>
          <w:lang w:val="en-US" w:eastAsia="it-IT"/>
        </w:rPr>
        <w:t>role/type of contract</w:t>
      </w:r>
      <w:r w:rsidR="00A836A4">
        <w:rPr>
          <w:rFonts w:eastAsia="Times New Roman" w:cs="Arial"/>
          <w:sz w:val="24"/>
          <w:szCs w:val="24"/>
          <w:lang w:val="en-US" w:eastAsia="it-IT"/>
        </w:rPr>
        <w:t>;</w:t>
      </w:r>
    </w:p>
    <w:p w14:paraId="39C56C8C" w14:textId="77777777" w:rsidR="00A836A4" w:rsidRDefault="000248AF" w:rsidP="00A836A4">
      <w:pPr>
        <w:pStyle w:val="Paragrafoelenco"/>
        <w:numPr>
          <w:ilvl w:val="0"/>
          <w:numId w:val="42"/>
        </w:numPr>
        <w:spacing w:after="0" w:line="240" w:lineRule="auto"/>
        <w:ind w:left="0" w:firstLine="357"/>
        <w:rPr>
          <w:rFonts w:eastAsia="Times New Roman" w:cs="Arial"/>
          <w:sz w:val="24"/>
          <w:szCs w:val="24"/>
          <w:lang w:val="en-US" w:eastAsia="it-IT"/>
        </w:rPr>
      </w:pPr>
      <w:r>
        <w:rPr>
          <w:rFonts w:eastAsia="Times New Roman" w:cs="Arial"/>
          <w:sz w:val="24"/>
          <w:szCs w:val="24"/>
          <w:lang w:val="en-US" w:eastAsia="it-IT"/>
        </w:rPr>
        <w:t xml:space="preserve">place of departure/return (only </w:t>
      </w:r>
      <w:r w:rsidR="00B742B7" w:rsidRPr="000248AF">
        <w:rPr>
          <w:rFonts w:eastAsia="Times New Roman" w:cs="Arial"/>
          <w:sz w:val="24"/>
          <w:szCs w:val="24"/>
          <w:lang w:val="en-US" w:eastAsia="it-IT"/>
        </w:rPr>
        <w:t>if</w:t>
      </w:r>
      <w:r>
        <w:rPr>
          <w:rFonts w:eastAsia="Times New Roman" w:cs="Arial"/>
          <w:sz w:val="24"/>
          <w:szCs w:val="24"/>
          <w:lang w:val="en-US" w:eastAsia="it-IT"/>
        </w:rPr>
        <w:t xml:space="preserve"> not </w:t>
      </w:r>
      <w:r w:rsidR="00B742B7" w:rsidRPr="000248AF">
        <w:rPr>
          <w:rFonts w:eastAsia="Times New Roman" w:cs="Arial"/>
          <w:sz w:val="24"/>
          <w:szCs w:val="24"/>
          <w:lang w:val="en-US" w:eastAsia="it-IT"/>
        </w:rPr>
        <w:t>Trieste</w:t>
      </w:r>
      <w:r>
        <w:rPr>
          <w:rFonts w:eastAsia="Times New Roman" w:cs="Arial"/>
          <w:sz w:val="24"/>
          <w:szCs w:val="24"/>
          <w:lang w:val="en-US" w:eastAsia="it-IT"/>
        </w:rPr>
        <w:t>)</w:t>
      </w:r>
      <w:r w:rsidR="00A836A4">
        <w:rPr>
          <w:rFonts w:eastAsia="Times New Roman" w:cs="Arial"/>
          <w:sz w:val="24"/>
          <w:szCs w:val="24"/>
          <w:lang w:val="en-US" w:eastAsia="it-IT"/>
        </w:rPr>
        <w:t>;</w:t>
      </w:r>
    </w:p>
    <w:p w14:paraId="078AE78F" w14:textId="77777777" w:rsidR="00A836A4" w:rsidRDefault="00B742B7" w:rsidP="00A836A4">
      <w:pPr>
        <w:pStyle w:val="Paragrafoelenco"/>
        <w:numPr>
          <w:ilvl w:val="0"/>
          <w:numId w:val="42"/>
        </w:numPr>
        <w:spacing w:after="0" w:line="240" w:lineRule="auto"/>
        <w:ind w:left="0" w:firstLine="357"/>
        <w:rPr>
          <w:rFonts w:eastAsia="Times New Roman" w:cs="Arial"/>
          <w:sz w:val="24"/>
          <w:szCs w:val="24"/>
          <w:lang w:val="en-US" w:eastAsia="it-IT"/>
        </w:rPr>
      </w:pPr>
      <w:r w:rsidRPr="000248AF">
        <w:rPr>
          <w:rFonts w:eastAsia="Times New Roman" w:cs="Arial"/>
          <w:sz w:val="24"/>
          <w:szCs w:val="24"/>
          <w:lang w:val="en-US" w:eastAsia="it-IT"/>
        </w:rPr>
        <w:t>destination</w:t>
      </w:r>
      <w:r w:rsidR="000248AF">
        <w:rPr>
          <w:rFonts w:eastAsia="Times New Roman" w:cs="Arial"/>
          <w:sz w:val="24"/>
          <w:szCs w:val="24"/>
          <w:lang w:val="en-US" w:eastAsia="it-IT"/>
        </w:rPr>
        <w:t>/s</w:t>
      </w:r>
      <w:r w:rsidR="00A836A4">
        <w:rPr>
          <w:rFonts w:eastAsia="Times New Roman" w:cs="Arial"/>
          <w:sz w:val="24"/>
          <w:szCs w:val="24"/>
          <w:lang w:val="en-US" w:eastAsia="it-IT"/>
        </w:rPr>
        <w:t>;</w:t>
      </w:r>
    </w:p>
    <w:p w14:paraId="6D017187" w14:textId="77777777" w:rsidR="00A836A4" w:rsidRDefault="000248AF" w:rsidP="00A836A4">
      <w:pPr>
        <w:pStyle w:val="Paragrafoelenco"/>
        <w:numPr>
          <w:ilvl w:val="0"/>
          <w:numId w:val="42"/>
        </w:numPr>
        <w:spacing w:after="0" w:line="240" w:lineRule="auto"/>
        <w:ind w:left="0" w:firstLine="357"/>
        <w:rPr>
          <w:rFonts w:eastAsia="Times New Roman" w:cs="Arial"/>
          <w:sz w:val="24"/>
          <w:szCs w:val="24"/>
          <w:lang w:val="en-US" w:eastAsia="it-IT"/>
        </w:rPr>
      </w:pPr>
      <w:r>
        <w:rPr>
          <w:rFonts w:eastAsia="Times New Roman" w:cs="Arial"/>
          <w:sz w:val="24"/>
          <w:szCs w:val="24"/>
          <w:lang w:val="en-US" w:eastAsia="it-IT"/>
        </w:rPr>
        <w:t>dates</w:t>
      </w:r>
      <w:r w:rsidR="00B742B7" w:rsidRPr="000248AF">
        <w:rPr>
          <w:rFonts w:eastAsia="Times New Roman" w:cs="Arial"/>
          <w:sz w:val="24"/>
          <w:szCs w:val="24"/>
          <w:lang w:val="en-US" w:eastAsia="it-IT"/>
        </w:rPr>
        <w:t xml:space="preserve"> and possible </w:t>
      </w:r>
      <w:r w:rsidR="00371F8A" w:rsidRPr="000248AF">
        <w:rPr>
          <w:rFonts w:eastAsia="Times New Roman" w:cs="Arial"/>
          <w:sz w:val="24"/>
          <w:szCs w:val="24"/>
          <w:lang w:val="en-US" w:eastAsia="it-IT"/>
        </w:rPr>
        <w:t>intervals</w:t>
      </w:r>
      <w:r w:rsidR="00A836A4">
        <w:rPr>
          <w:rFonts w:eastAsia="Times New Roman" w:cs="Arial"/>
          <w:sz w:val="24"/>
          <w:szCs w:val="24"/>
          <w:lang w:val="en-US" w:eastAsia="it-IT"/>
        </w:rPr>
        <w:t>;</w:t>
      </w:r>
    </w:p>
    <w:p w14:paraId="5CD83ECD" w14:textId="77777777" w:rsidR="00A836A4" w:rsidRDefault="00B742B7" w:rsidP="00A836A4">
      <w:pPr>
        <w:pStyle w:val="Paragrafoelenco"/>
        <w:numPr>
          <w:ilvl w:val="0"/>
          <w:numId w:val="42"/>
        </w:numPr>
        <w:spacing w:after="0" w:line="240" w:lineRule="auto"/>
        <w:ind w:left="0" w:firstLine="357"/>
        <w:rPr>
          <w:rFonts w:eastAsia="Times New Roman" w:cs="Arial"/>
          <w:sz w:val="24"/>
          <w:szCs w:val="24"/>
          <w:lang w:val="en-US" w:eastAsia="it-IT"/>
        </w:rPr>
      </w:pPr>
      <w:r w:rsidRPr="000248AF">
        <w:rPr>
          <w:rFonts w:eastAsia="Times New Roman" w:cs="Arial"/>
          <w:sz w:val="24"/>
          <w:szCs w:val="24"/>
          <w:lang w:val="en-US" w:eastAsia="it-IT"/>
        </w:rPr>
        <w:t>reason</w:t>
      </w:r>
      <w:r w:rsidR="000248AF">
        <w:rPr>
          <w:rFonts w:eastAsia="Times New Roman" w:cs="Arial"/>
          <w:sz w:val="24"/>
          <w:szCs w:val="24"/>
          <w:lang w:val="en-US" w:eastAsia="it-IT"/>
        </w:rPr>
        <w:t>s for the activity</w:t>
      </w:r>
      <w:r w:rsidR="00A836A4">
        <w:rPr>
          <w:rFonts w:eastAsia="Times New Roman" w:cs="Arial"/>
          <w:sz w:val="24"/>
          <w:szCs w:val="24"/>
          <w:lang w:val="en-US" w:eastAsia="it-IT"/>
        </w:rPr>
        <w:t>;</w:t>
      </w:r>
    </w:p>
    <w:p w14:paraId="4EC9923D" w14:textId="77777777" w:rsidR="00A836A4" w:rsidRDefault="000248AF" w:rsidP="00A836A4">
      <w:pPr>
        <w:pStyle w:val="Paragrafoelenco"/>
        <w:numPr>
          <w:ilvl w:val="0"/>
          <w:numId w:val="42"/>
        </w:numPr>
        <w:spacing w:after="0" w:line="240" w:lineRule="auto"/>
        <w:ind w:left="0" w:firstLine="357"/>
        <w:rPr>
          <w:rFonts w:eastAsia="Times New Roman" w:cs="Arial"/>
          <w:sz w:val="24"/>
          <w:szCs w:val="24"/>
          <w:lang w:val="en-US" w:eastAsia="it-IT"/>
        </w:rPr>
      </w:pPr>
      <w:r>
        <w:rPr>
          <w:rFonts w:eastAsia="Times New Roman" w:cs="Arial"/>
          <w:sz w:val="24"/>
          <w:szCs w:val="24"/>
          <w:lang w:val="en-US" w:eastAsia="it-IT"/>
        </w:rPr>
        <w:t>available fund</w:t>
      </w:r>
      <w:r w:rsidR="008C2FA9">
        <w:rPr>
          <w:rFonts w:eastAsia="Times New Roman" w:cs="Arial"/>
          <w:sz w:val="24"/>
          <w:szCs w:val="24"/>
          <w:lang w:val="en-US" w:eastAsia="it-IT"/>
        </w:rPr>
        <w:t>s</w:t>
      </w:r>
      <w:r w:rsidR="00A836A4">
        <w:rPr>
          <w:rFonts w:eastAsia="Times New Roman" w:cs="Arial"/>
          <w:sz w:val="24"/>
          <w:szCs w:val="24"/>
          <w:lang w:val="en-US" w:eastAsia="it-IT"/>
        </w:rPr>
        <w:t>;</w:t>
      </w:r>
    </w:p>
    <w:p w14:paraId="48B4C10C" w14:textId="77777777" w:rsidR="00107461" w:rsidRDefault="008C2FA9" w:rsidP="00107461">
      <w:pPr>
        <w:pStyle w:val="Paragrafoelenco"/>
        <w:numPr>
          <w:ilvl w:val="0"/>
          <w:numId w:val="42"/>
        </w:numPr>
        <w:spacing w:after="0" w:line="240" w:lineRule="auto"/>
        <w:ind w:left="0" w:firstLine="357"/>
        <w:rPr>
          <w:rFonts w:eastAsia="Times New Roman" w:cs="Arial"/>
          <w:sz w:val="24"/>
          <w:szCs w:val="24"/>
          <w:lang w:val="en-US" w:eastAsia="it-IT"/>
        </w:rPr>
      </w:pPr>
      <w:r w:rsidRPr="00107461">
        <w:rPr>
          <w:rFonts w:eastAsia="Times New Roman" w:cs="Arial"/>
          <w:sz w:val="24"/>
          <w:szCs w:val="24"/>
          <w:lang w:val="en-US" w:eastAsia="it-IT"/>
        </w:rPr>
        <w:t>type of reimbursement:</w:t>
      </w:r>
      <w:r w:rsidR="00B742B7" w:rsidRPr="00107461">
        <w:rPr>
          <w:rFonts w:eastAsia="Times New Roman" w:cs="Arial"/>
          <w:sz w:val="24"/>
          <w:szCs w:val="24"/>
          <w:lang w:val="en-US" w:eastAsia="it-IT"/>
        </w:rPr>
        <w:t xml:space="preserve"> analytical or </w:t>
      </w:r>
      <w:r w:rsidR="000248AF" w:rsidRPr="00107461">
        <w:rPr>
          <w:rFonts w:eastAsia="Times New Roman" w:cs="Arial"/>
          <w:sz w:val="24"/>
          <w:szCs w:val="24"/>
          <w:lang w:val="en-US" w:eastAsia="it-IT"/>
        </w:rPr>
        <w:t xml:space="preserve">flat-rate </w:t>
      </w:r>
      <w:r w:rsidR="00B742B7" w:rsidRPr="00107461">
        <w:rPr>
          <w:rFonts w:eastAsia="Times New Roman" w:cs="Arial"/>
          <w:sz w:val="24"/>
          <w:szCs w:val="24"/>
          <w:lang w:val="en-US" w:eastAsia="it-IT"/>
        </w:rPr>
        <w:t>(the latter only for</w:t>
      </w:r>
      <w:r w:rsidR="000248AF" w:rsidRPr="00107461">
        <w:rPr>
          <w:rFonts w:eastAsia="Times New Roman" w:cs="Arial"/>
          <w:sz w:val="24"/>
          <w:szCs w:val="24"/>
          <w:lang w:val="en-US" w:eastAsia="it-IT"/>
        </w:rPr>
        <w:t xml:space="preserve"> trip</w:t>
      </w:r>
      <w:r w:rsidR="00B742B7" w:rsidRPr="00107461">
        <w:rPr>
          <w:rFonts w:eastAsia="Times New Roman" w:cs="Arial"/>
          <w:sz w:val="24"/>
          <w:szCs w:val="24"/>
          <w:lang w:val="en-US" w:eastAsia="it-IT"/>
        </w:rPr>
        <w:t xml:space="preserve">s abroad </w:t>
      </w:r>
      <w:r w:rsidR="000248AF" w:rsidRPr="00107461">
        <w:rPr>
          <w:rFonts w:eastAsia="Times New Roman" w:cs="Arial"/>
          <w:sz w:val="24"/>
          <w:szCs w:val="24"/>
          <w:lang w:val="en-US" w:eastAsia="it-IT"/>
        </w:rPr>
        <w:t xml:space="preserve">for </w:t>
      </w:r>
      <w:r w:rsidR="00107461">
        <w:rPr>
          <w:rFonts w:eastAsia="Times New Roman" w:cs="Arial"/>
          <w:sz w:val="24"/>
          <w:szCs w:val="24"/>
          <w:lang w:val="en-US" w:eastAsia="it-IT"/>
        </w:rPr>
        <w:t>claimants</w:t>
      </w:r>
    </w:p>
    <w:p w14:paraId="1F0485C5" w14:textId="0CD7AA81" w:rsidR="00107461" w:rsidRDefault="008C2FA9" w:rsidP="00107461">
      <w:pPr>
        <w:pStyle w:val="Paragrafoelenco"/>
        <w:spacing w:after="0" w:line="240" w:lineRule="auto"/>
        <w:ind w:left="357" w:firstLine="363"/>
        <w:rPr>
          <w:rFonts w:eastAsia="Times New Roman" w:cs="Arial"/>
          <w:sz w:val="24"/>
          <w:szCs w:val="24"/>
          <w:lang w:val="en-US" w:eastAsia="it-IT"/>
        </w:rPr>
      </w:pPr>
      <w:r w:rsidRPr="00107461">
        <w:rPr>
          <w:rFonts w:eastAsia="Times New Roman" w:cs="Arial"/>
          <w:sz w:val="24"/>
          <w:szCs w:val="24"/>
          <w:lang w:val="en-US" w:eastAsia="it-IT"/>
        </w:rPr>
        <w:t xml:space="preserve">in </w:t>
      </w:r>
      <w:r w:rsidR="000248AF" w:rsidRPr="00107461">
        <w:rPr>
          <w:rFonts w:eastAsia="Times New Roman" w:cs="Arial"/>
          <w:sz w:val="24"/>
          <w:szCs w:val="24"/>
          <w:lang w:val="en-US" w:eastAsia="it-IT"/>
        </w:rPr>
        <w:t>article 3</w:t>
      </w:r>
      <w:r w:rsidR="00B742B7" w:rsidRPr="00107461">
        <w:rPr>
          <w:rFonts w:eastAsia="Times New Roman" w:cs="Arial"/>
          <w:sz w:val="24"/>
          <w:szCs w:val="24"/>
          <w:lang w:val="en-US" w:eastAsia="it-IT"/>
        </w:rPr>
        <w:t xml:space="preserve"> a), b)</w:t>
      </w:r>
      <w:r w:rsidR="000248AF" w:rsidRPr="00107461">
        <w:rPr>
          <w:rFonts w:eastAsia="Times New Roman" w:cs="Arial"/>
          <w:sz w:val="24"/>
          <w:szCs w:val="24"/>
          <w:lang w:val="en-US" w:eastAsia="it-IT"/>
        </w:rPr>
        <w:t>,</w:t>
      </w:r>
      <w:r w:rsidR="00B742B7" w:rsidRPr="00107461">
        <w:rPr>
          <w:rFonts w:eastAsia="Times New Roman" w:cs="Arial"/>
          <w:sz w:val="24"/>
          <w:szCs w:val="24"/>
          <w:lang w:val="en-US" w:eastAsia="it-IT"/>
        </w:rPr>
        <w:t xml:space="preserve"> c)</w:t>
      </w:r>
      <w:r w:rsidRPr="00107461">
        <w:rPr>
          <w:rFonts w:eastAsia="Times New Roman" w:cs="Arial"/>
          <w:sz w:val="24"/>
          <w:szCs w:val="24"/>
          <w:lang w:val="en-US" w:eastAsia="it-IT"/>
        </w:rPr>
        <w:t>)</w:t>
      </w:r>
      <w:r w:rsidR="00B742B7" w:rsidRPr="00107461">
        <w:rPr>
          <w:rFonts w:eastAsia="Times New Roman" w:cs="Arial"/>
          <w:sz w:val="24"/>
          <w:szCs w:val="24"/>
          <w:lang w:val="en-US" w:eastAsia="it-IT"/>
        </w:rPr>
        <w:t>;</w:t>
      </w:r>
    </w:p>
    <w:p w14:paraId="04D2713B" w14:textId="0C07B702" w:rsidR="00107461" w:rsidRPr="00107461" w:rsidRDefault="00B742B7" w:rsidP="00CB604C">
      <w:pPr>
        <w:pStyle w:val="Paragrafoelenco"/>
        <w:numPr>
          <w:ilvl w:val="0"/>
          <w:numId w:val="42"/>
        </w:numPr>
        <w:spacing w:after="0" w:line="240" w:lineRule="auto"/>
        <w:ind w:left="0" w:firstLine="357"/>
        <w:rPr>
          <w:rFonts w:eastAsia="Times New Roman" w:cs="Arial"/>
          <w:sz w:val="24"/>
          <w:szCs w:val="24"/>
          <w:lang w:val="en-US" w:eastAsia="it-IT"/>
        </w:rPr>
      </w:pPr>
      <w:r w:rsidRPr="00107461">
        <w:rPr>
          <w:rFonts w:eastAsia="Times New Roman" w:cs="Arial"/>
          <w:sz w:val="24"/>
          <w:szCs w:val="24"/>
          <w:lang w:val="en-US" w:eastAsia="it-IT"/>
        </w:rPr>
        <w:lastRenderedPageBreak/>
        <w:t xml:space="preserve">estimate of the </w:t>
      </w:r>
      <w:r w:rsidR="008C2FA9" w:rsidRPr="00107461">
        <w:rPr>
          <w:rFonts w:eastAsia="Times New Roman" w:cs="Arial"/>
          <w:sz w:val="24"/>
          <w:szCs w:val="24"/>
          <w:lang w:val="en-US" w:eastAsia="it-IT"/>
        </w:rPr>
        <w:t xml:space="preserve">overall </w:t>
      </w:r>
      <w:r w:rsidRPr="00107461">
        <w:rPr>
          <w:rFonts w:eastAsia="Times New Roman" w:cs="Arial"/>
          <w:sz w:val="24"/>
          <w:szCs w:val="24"/>
          <w:lang w:val="en-US" w:eastAsia="it-IT"/>
        </w:rPr>
        <w:t xml:space="preserve">expense, including any costs </w:t>
      </w:r>
      <w:r w:rsidR="008C2FA9" w:rsidRPr="00107461">
        <w:rPr>
          <w:rFonts w:eastAsia="Times New Roman" w:cs="Arial"/>
          <w:sz w:val="24"/>
          <w:szCs w:val="24"/>
          <w:lang w:val="en-US" w:eastAsia="it-IT"/>
        </w:rPr>
        <w:t>prepaid</w:t>
      </w:r>
      <w:r w:rsidR="00107461" w:rsidRPr="00107461">
        <w:rPr>
          <w:rFonts w:eastAsia="Times New Roman" w:cs="Arial"/>
          <w:sz w:val="24"/>
          <w:szCs w:val="24"/>
          <w:lang w:val="en-US" w:eastAsia="it-IT"/>
        </w:rPr>
        <w:t xml:space="preserve"> by the School;</w:t>
      </w:r>
    </w:p>
    <w:p w14:paraId="6BC843E1" w14:textId="6F1B4928" w:rsidR="008C2FA9" w:rsidRDefault="00B742B7" w:rsidP="00A836A4">
      <w:pPr>
        <w:pStyle w:val="Paragrafoelenco"/>
        <w:numPr>
          <w:ilvl w:val="0"/>
          <w:numId w:val="42"/>
        </w:numPr>
        <w:spacing w:after="0" w:line="240" w:lineRule="auto"/>
        <w:ind w:left="0" w:firstLine="357"/>
        <w:rPr>
          <w:rFonts w:eastAsia="Times New Roman" w:cs="Arial"/>
          <w:sz w:val="24"/>
          <w:szCs w:val="24"/>
          <w:lang w:val="en-US" w:eastAsia="it-IT"/>
        </w:rPr>
      </w:pPr>
      <w:r w:rsidRPr="000248AF">
        <w:rPr>
          <w:rFonts w:eastAsia="Times New Roman" w:cs="Arial"/>
          <w:sz w:val="24"/>
          <w:szCs w:val="24"/>
          <w:lang w:val="en-US" w:eastAsia="it-IT"/>
        </w:rPr>
        <w:t>request</w:t>
      </w:r>
      <w:r w:rsidR="008C2FA9">
        <w:rPr>
          <w:rFonts w:eastAsia="Times New Roman" w:cs="Arial"/>
          <w:sz w:val="24"/>
          <w:szCs w:val="24"/>
          <w:lang w:val="en-US" w:eastAsia="it-IT"/>
        </w:rPr>
        <w:t>s</w:t>
      </w:r>
      <w:r w:rsidRPr="000248AF">
        <w:rPr>
          <w:rFonts w:eastAsia="Times New Roman" w:cs="Arial"/>
          <w:sz w:val="24"/>
          <w:szCs w:val="24"/>
          <w:lang w:val="en-US" w:eastAsia="it-IT"/>
        </w:rPr>
        <w:t xml:space="preserve"> for advance</w:t>
      </w:r>
      <w:r w:rsidR="008C2FA9">
        <w:rPr>
          <w:rFonts w:eastAsia="Times New Roman" w:cs="Arial"/>
          <w:sz w:val="24"/>
          <w:szCs w:val="24"/>
          <w:lang w:val="en-US" w:eastAsia="it-IT"/>
        </w:rPr>
        <w:t xml:space="preserve"> payments</w:t>
      </w:r>
      <w:r w:rsidRPr="000248AF">
        <w:rPr>
          <w:rFonts w:eastAsia="Times New Roman" w:cs="Arial"/>
          <w:sz w:val="24"/>
          <w:szCs w:val="24"/>
          <w:lang w:val="en-US" w:eastAsia="it-IT"/>
        </w:rPr>
        <w:t xml:space="preserve"> (only for </w:t>
      </w:r>
      <w:r w:rsidR="008C2FA9">
        <w:rPr>
          <w:rFonts w:eastAsia="Times New Roman" w:cs="Arial"/>
          <w:sz w:val="24"/>
          <w:szCs w:val="24"/>
          <w:lang w:val="en-US" w:eastAsia="it-IT"/>
        </w:rPr>
        <w:t>claimants in article 3</w:t>
      </w:r>
      <w:r w:rsidR="008C2FA9" w:rsidRPr="000248AF">
        <w:rPr>
          <w:rFonts w:eastAsia="Times New Roman" w:cs="Arial"/>
          <w:sz w:val="24"/>
          <w:szCs w:val="24"/>
          <w:lang w:val="en-US" w:eastAsia="it-IT"/>
        </w:rPr>
        <w:t xml:space="preserve"> a), b)</w:t>
      </w:r>
      <w:r w:rsidR="008C2FA9">
        <w:rPr>
          <w:rFonts w:eastAsia="Times New Roman" w:cs="Arial"/>
          <w:sz w:val="24"/>
          <w:szCs w:val="24"/>
          <w:lang w:val="en-US" w:eastAsia="it-IT"/>
        </w:rPr>
        <w:t>,</w:t>
      </w:r>
      <w:r w:rsidR="008C2FA9" w:rsidRPr="000248AF">
        <w:rPr>
          <w:rFonts w:eastAsia="Times New Roman" w:cs="Arial"/>
          <w:sz w:val="24"/>
          <w:szCs w:val="24"/>
          <w:lang w:val="en-US" w:eastAsia="it-IT"/>
        </w:rPr>
        <w:t xml:space="preserve"> c)</w:t>
      </w:r>
      <w:r w:rsidR="008C2FA9">
        <w:rPr>
          <w:rFonts w:eastAsia="Times New Roman" w:cs="Arial"/>
          <w:sz w:val="24"/>
          <w:szCs w:val="24"/>
          <w:lang w:val="en-US" w:eastAsia="it-IT"/>
        </w:rPr>
        <w:t>);</w:t>
      </w:r>
    </w:p>
    <w:p w14:paraId="2546524B" w14:textId="77777777" w:rsidR="00107461" w:rsidRDefault="008C2FA9" w:rsidP="00A836A4">
      <w:pPr>
        <w:pStyle w:val="Paragrafoelenco"/>
        <w:numPr>
          <w:ilvl w:val="0"/>
          <w:numId w:val="42"/>
        </w:numPr>
        <w:spacing w:after="0" w:line="240" w:lineRule="auto"/>
        <w:ind w:left="0" w:firstLine="357"/>
        <w:rPr>
          <w:rFonts w:eastAsia="Times New Roman" w:cs="Arial"/>
          <w:sz w:val="24"/>
          <w:szCs w:val="24"/>
          <w:lang w:val="en-US" w:eastAsia="it-IT"/>
        </w:rPr>
      </w:pPr>
      <w:r w:rsidRPr="00B742B7">
        <w:rPr>
          <w:rFonts w:cs="Times New Roman"/>
          <w:color w:val="000000"/>
          <w:sz w:val="24"/>
          <w:szCs w:val="24"/>
          <w:lang w:val="en-US"/>
        </w:rPr>
        <w:t>communication of reimbursements from other organizations</w:t>
      </w:r>
      <w:r>
        <w:rPr>
          <w:rFonts w:cs="Times New Roman"/>
          <w:color w:val="000000"/>
          <w:sz w:val="24"/>
          <w:szCs w:val="24"/>
          <w:lang w:val="en-US"/>
        </w:rPr>
        <w:t>;</w:t>
      </w:r>
    </w:p>
    <w:p w14:paraId="0C14B4E9" w14:textId="77777777" w:rsidR="00107461" w:rsidRDefault="000426A4" w:rsidP="00A836A4">
      <w:pPr>
        <w:pStyle w:val="Paragrafoelenco"/>
        <w:numPr>
          <w:ilvl w:val="0"/>
          <w:numId w:val="42"/>
        </w:numPr>
        <w:spacing w:after="0" w:line="240" w:lineRule="auto"/>
        <w:ind w:left="0" w:firstLine="357"/>
        <w:rPr>
          <w:rFonts w:eastAsia="Times New Roman" w:cs="Arial"/>
          <w:sz w:val="24"/>
          <w:szCs w:val="24"/>
          <w:lang w:val="en-US" w:eastAsia="it-IT"/>
        </w:rPr>
      </w:pPr>
      <w:r>
        <w:rPr>
          <w:rFonts w:cs="Times New Roman"/>
          <w:color w:val="000000"/>
          <w:sz w:val="24"/>
          <w:szCs w:val="24"/>
          <w:lang w:val="en-US"/>
        </w:rPr>
        <w:t>private</w:t>
      </w:r>
      <w:r w:rsidR="008C2FA9" w:rsidRPr="000426A4">
        <w:rPr>
          <w:rFonts w:cs="Times New Roman"/>
          <w:color w:val="000000"/>
          <w:sz w:val="24"/>
          <w:szCs w:val="24"/>
          <w:lang w:val="en-US"/>
        </w:rPr>
        <w:t xml:space="preserve"> transpor</w:t>
      </w:r>
      <w:r w:rsidR="008C2FA9" w:rsidRPr="000426A4">
        <w:rPr>
          <w:rFonts w:eastAsia="Times New Roman" w:cs="Arial"/>
          <w:sz w:val="24"/>
          <w:szCs w:val="24"/>
          <w:lang w:val="en-US" w:eastAsia="it-IT"/>
        </w:rPr>
        <w:t>t</w:t>
      </w:r>
      <w:r>
        <w:rPr>
          <w:rFonts w:eastAsia="Times New Roman" w:cs="Arial"/>
          <w:sz w:val="24"/>
          <w:szCs w:val="24"/>
          <w:lang w:val="en-US" w:eastAsia="it-IT"/>
        </w:rPr>
        <w:t xml:space="preserve"> requests only if necessary (other than “ordinary means of transport”)</w:t>
      </w:r>
      <w:r w:rsidR="008C2FA9" w:rsidRPr="000426A4">
        <w:rPr>
          <w:rFonts w:eastAsia="Times New Roman" w:cs="Arial"/>
          <w:sz w:val="24"/>
          <w:szCs w:val="24"/>
          <w:lang w:val="en-US" w:eastAsia="it-IT"/>
        </w:rPr>
        <w:t>;</w:t>
      </w:r>
    </w:p>
    <w:p w14:paraId="690903BA" w14:textId="7DE05431" w:rsidR="00B742B7" w:rsidRPr="000426A4" w:rsidRDefault="00B742B7" w:rsidP="00A836A4">
      <w:pPr>
        <w:pStyle w:val="Paragrafoelenco"/>
        <w:numPr>
          <w:ilvl w:val="0"/>
          <w:numId w:val="42"/>
        </w:numPr>
        <w:spacing w:after="0" w:line="240" w:lineRule="auto"/>
        <w:ind w:left="0" w:firstLine="357"/>
        <w:rPr>
          <w:rFonts w:eastAsia="Times New Roman" w:cs="Arial"/>
          <w:sz w:val="24"/>
          <w:szCs w:val="24"/>
          <w:lang w:val="en-US" w:eastAsia="it-IT"/>
        </w:rPr>
      </w:pPr>
      <w:r w:rsidRPr="000426A4">
        <w:rPr>
          <w:rFonts w:eastAsia="Times New Roman" w:cs="Arial"/>
          <w:sz w:val="24"/>
          <w:szCs w:val="24"/>
          <w:lang w:val="en-US" w:eastAsia="it-IT"/>
        </w:rPr>
        <w:t>any additional information</w:t>
      </w:r>
      <w:r w:rsidR="000426A4">
        <w:rPr>
          <w:rFonts w:eastAsia="Times New Roman" w:cs="Arial"/>
          <w:sz w:val="24"/>
          <w:szCs w:val="24"/>
          <w:lang w:val="en-US" w:eastAsia="it-IT"/>
        </w:rPr>
        <w:t xml:space="preserve"> as</w:t>
      </w:r>
      <w:r w:rsidRPr="000426A4">
        <w:rPr>
          <w:rFonts w:eastAsia="Times New Roman" w:cs="Arial"/>
          <w:sz w:val="24"/>
          <w:szCs w:val="24"/>
          <w:lang w:val="en-US" w:eastAsia="it-IT"/>
        </w:rPr>
        <w:t xml:space="preserve"> requested </w:t>
      </w:r>
      <w:r w:rsidR="000426A4" w:rsidRPr="000426A4">
        <w:rPr>
          <w:rFonts w:eastAsia="Times New Roman" w:cs="Arial"/>
          <w:sz w:val="24"/>
          <w:szCs w:val="24"/>
          <w:lang w:val="en-US" w:eastAsia="it-IT"/>
        </w:rPr>
        <w:t>online</w:t>
      </w:r>
      <w:r w:rsidRPr="000426A4">
        <w:rPr>
          <w:rFonts w:eastAsia="Times New Roman" w:cs="Arial"/>
          <w:sz w:val="24"/>
          <w:szCs w:val="24"/>
          <w:lang w:val="en-US" w:eastAsia="it-IT"/>
        </w:rPr>
        <w:t>.</w:t>
      </w:r>
    </w:p>
    <w:p w14:paraId="7242C820" w14:textId="77777777" w:rsidR="00970484" w:rsidRDefault="00970484" w:rsidP="00970484">
      <w:pPr>
        <w:spacing w:after="0" w:line="240" w:lineRule="auto"/>
        <w:jc w:val="both"/>
        <w:rPr>
          <w:sz w:val="24"/>
          <w:szCs w:val="24"/>
          <w:lang w:val="en-US"/>
        </w:rPr>
      </w:pPr>
    </w:p>
    <w:p w14:paraId="67E7D617" w14:textId="2DF7D2B3" w:rsidR="00970484" w:rsidRPr="00970484" w:rsidRDefault="00970484" w:rsidP="00970484">
      <w:pPr>
        <w:spacing w:after="0" w:line="240" w:lineRule="auto"/>
        <w:jc w:val="both"/>
        <w:rPr>
          <w:b/>
          <w:sz w:val="24"/>
          <w:szCs w:val="24"/>
          <w:lang w:val="en-US"/>
        </w:rPr>
      </w:pPr>
      <w:r w:rsidRPr="00970484">
        <w:rPr>
          <w:b/>
          <w:sz w:val="24"/>
          <w:szCs w:val="24"/>
          <w:lang w:val="en-US"/>
        </w:rPr>
        <w:t>Article 6. Types of re</w:t>
      </w:r>
      <w:r>
        <w:rPr>
          <w:b/>
          <w:sz w:val="24"/>
          <w:szCs w:val="24"/>
          <w:lang w:val="en-US"/>
        </w:rPr>
        <w:t>imbursement</w:t>
      </w:r>
    </w:p>
    <w:p w14:paraId="440D1249" w14:textId="77777777" w:rsidR="00970484" w:rsidRPr="00E7764A" w:rsidRDefault="00970484" w:rsidP="00970484">
      <w:pPr>
        <w:spacing w:after="0" w:line="240" w:lineRule="auto"/>
        <w:jc w:val="both"/>
        <w:rPr>
          <w:rFonts w:eastAsia="Times New Roman" w:cs="Arial"/>
          <w:sz w:val="24"/>
          <w:szCs w:val="24"/>
          <w:lang w:val="en-US" w:eastAsia="it-IT"/>
        </w:rPr>
      </w:pPr>
    </w:p>
    <w:p w14:paraId="448363DE" w14:textId="6D9D7844" w:rsidR="00970484" w:rsidRDefault="00970484" w:rsidP="00A836A4">
      <w:pPr>
        <w:pStyle w:val="Paragrafoelenco"/>
        <w:numPr>
          <w:ilvl w:val="0"/>
          <w:numId w:val="41"/>
        </w:numPr>
        <w:spacing w:after="0" w:line="240" w:lineRule="auto"/>
        <w:ind w:left="0" w:firstLine="357"/>
        <w:jc w:val="both"/>
        <w:rPr>
          <w:rFonts w:eastAsia="Times New Roman" w:cs="Arial"/>
          <w:sz w:val="24"/>
          <w:szCs w:val="24"/>
          <w:lang w:val="en-US" w:eastAsia="it-IT"/>
        </w:rPr>
      </w:pPr>
      <w:r w:rsidRPr="00A836A4">
        <w:rPr>
          <w:rFonts w:eastAsia="Times New Roman" w:cs="Arial"/>
          <w:sz w:val="24"/>
          <w:szCs w:val="24"/>
          <w:lang w:val="en-US" w:eastAsia="it-IT"/>
        </w:rPr>
        <w:t>Trips in Italy</w:t>
      </w:r>
    </w:p>
    <w:p w14:paraId="38A66B62" w14:textId="77777777" w:rsidR="00A836A4" w:rsidRDefault="00A836A4" w:rsidP="00A836A4">
      <w:pPr>
        <w:spacing w:after="0" w:line="240" w:lineRule="auto"/>
        <w:jc w:val="both"/>
        <w:rPr>
          <w:sz w:val="24"/>
          <w:szCs w:val="24"/>
          <w:lang w:val="en-US"/>
        </w:rPr>
      </w:pPr>
    </w:p>
    <w:p w14:paraId="0B9BA807" w14:textId="3D7927DE" w:rsidR="00A836A4" w:rsidRPr="00A836A4" w:rsidRDefault="00A836A4" w:rsidP="00A836A4">
      <w:pPr>
        <w:spacing w:after="0" w:line="240" w:lineRule="auto"/>
        <w:jc w:val="both"/>
        <w:rPr>
          <w:sz w:val="24"/>
          <w:szCs w:val="24"/>
          <w:lang w:val="en-US"/>
        </w:rPr>
      </w:pPr>
      <w:r>
        <w:rPr>
          <w:sz w:val="24"/>
          <w:szCs w:val="24"/>
          <w:lang w:val="en-US"/>
        </w:rPr>
        <w:t>Th</w:t>
      </w:r>
      <w:r w:rsidRPr="00A836A4">
        <w:rPr>
          <w:sz w:val="24"/>
          <w:szCs w:val="24"/>
          <w:lang w:val="en-US"/>
        </w:rPr>
        <w:t xml:space="preserve">e only kind of reimbursement applicable to trips carried out in Italy is the “actual costs” settlement. The </w:t>
      </w:r>
      <w:proofErr w:type="spellStart"/>
      <w:r w:rsidRPr="00A836A4">
        <w:rPr>
          <w:sz w:val="24"/>
          <w:szCs w:val="24"/>
          <w:lang w:val="en-US"/>
        </w:rPr>
        <w:t>authorised</w:t>
      </w:r>
      <w:proofErr w:type="spellEnd"/>
      <w:r w:rsidRPr="00A836A4">
        <w:rPr>
          <w:sz w:val="24"/>
          <w:szCs w:val="24"/>
          <w:lang w:val="en-US"/>
        </w:rPr>
        <w:t xml:space="preserve"> person whom incurred the expenses for travel, urban and suburban transport, board and lodging, or other costs pursuant to article 12 can claim reimbursement for personal expenses which are adequately documented as detailed in the following articles. The daily expenditure limits are set out in the Annex.</w:t>
      </w:r>
    </w:p>
    <w:p w14:paraId="4D1BB426" w14:textId="77777777" w:rsidR="00A836A4" w:rsidRDefault="00A836A4" w:rsidP="00A836A4">
      <w:pPr>
        <w:pStyle w:val="Paragrafoelenco"/>
        <w:spacing w:after="0" w:line="240" w:lineRule="auto"/>
        <w:ind w:left="357"/>
        <w:jc w:val="both"/>
        <w:rPr>
          <w:rFonts w:eastAsia="Times New Roman" w:cs="Arial"/>
          <w:sz w:val="24"/>
          <w:szCs w:val="24"/>
          <w:lang w:val="en-US" w:eastAsia="it-IT"/>
        </w:rPr>
      </w:pPr>
    </w:p>
    <w:p w14:paraId="7A697813" w14:textId="5676E5CF" w:rsidR="00A836A4" w:rsidRPr="00A836A4" w:rsidRDefault="00A836A4" w:rsidP="00A836A4">
      <w:pPr>
        <w:pStyle w:val="Paragrafoelenco"/>
        <w:numPr>
          <w:ilvl w:val="0"/>
          <w:numId w:val="41"/>
        </w:numPr>
        <w:spacing w:after="0" w:line="240" w:lineRule="auto"/>
        <w:ind w:left="0" w:firstLine="357"/>
        <w:jc w:val="both"/>
        <w:rPr>
          <w:rFonts w:eastAsia="Times New Roman" w:cs="Arial"/>
          <w:sz w:val="24"/>
          <w:szCs w:val="24"/>
          <w:lang w:val="en-US" w:eastAsia="it-IT"/>
        </w:rPr>
      </w:pPr>
      <w:r>
        <w:rPr>
          <w:sz w:val="24"/>
          <w:szCs w:val="24"/>
          <w:lang w:val="en-US"/>
        </w:rPr>
        <w:t>Trips</w:t>
      </w:r>
      <w:r w:rsidRPr="00970484">
        <w:rPr>
          <w:sz w:val="24"/>
          <w:szCs w:val="24"/>
          <w:lang w:val="en-US"/>
        </w:rPr>
        <w:t xml:space="preserve"> abroad</w:t>
      </w:r>
    </w:p>
    <w:p w14:paraId="492E9B5F" w14:textId="77777777" w:rsidR="00970484" w:rsidRPr="00970484" w:rsidRDefault="00970484" w:rsidP="00970484">
      <w:pPr>
        <w:spacing w:after="0" w:line="240" w:lineRule="auto"/>
        <w:jc w:val="both"/>
        <w:rPr>
          <w:sz w:val="24"/>
          <w:szCs w:val="24"/>
          <w:lang w:val="en-US"/>
        </w:rPr>
      </w:pPr>
    </w:p>
    <w:p w14:paraId="7A1F97AD" w14:textId="6D0FCAF9" w:rsidR="00970484" w:rsidRPr="00970484" w:rsidRDefault="0068510A" w:rsidP="00970484">
      <w:pPr>
        <w:spacing w:after="0" w:line="240" w:lineRule="auto"/>
        <w:jc w:val="both"/>
        <w:rPr>
          <w:sz w:val="24"/>
          <w:szCs w:val="24"/>
          <w:lang w:val="en-US"/>
        </w:rPr>
      </w:pPr>
      <w:r>
        <w:rPr>
          <w:sz w:val="24"/>
          <w:szCs w:val="24"/>
          <w:lang w:val="en-US"/>
        </w:rPr>
        <w:t>Trip</w:t>
      </w:r>
      <w:r w:rsidR="00970484" w:rsidRPr="00970484">
        <w:rPr>
          <w:sz w:val="24"/>
          <w:szCs w:val="24"/>
          <w:lang w:val="en-US"/>
        </w:rPr>
        <w:t>s abroad carried out</w:t>
      </w:r>
      <w:r w:rsidR="008252D8">
        <w:rPr>
          <w:sz w:val="24"/>
          <w:szCs w:val="24"/>
          <w:lang w:val="en-US"/>
        </w:rPr>
        <w:t xml:space="preserve"> by </w:t>
      </w:r>
      <w:r w:rsidR="009543EC">
        <w:rPr>
          <w:rFonts w:eastAsia="Times New Roman" w:cs="Arial"/>
          <w:sz w:val="24"/>
          <w:szCs w:val="24"/>
          <w:lang w:val="en-US" w:eastAsia="it-IT"/>
        </w:rPr>
        <w:t>claimants in article 3</w:t>
      </w:r>
      <w:r w:rsidR="009543EC" w:rsidRPr="000248AF">
        <w:rPr>
          <w:rFonts w:eastAsia="Times New Roman" w:cs="Arial"/>
          <w:sz w:val="24"/>
          <w:szCs w:val="24"/>
          <w:lang w:val="en-US" w:eastAsia="it-IT"/>
        </w:rPr>
        <w:t xml:space="preserve"> a), b)</w:t>
      </w:r>
      <w:r w:rsidR="009543EC">
        <w:rPr>
          <w:rFonts w:eastAsia="Times New Roman" w:cs="Arial"/>
          <w:sz w:val="24"/>
          <w:szCs w:val="24"/>
          <w:lang w:val="en-US" w:eastAsia="it-IT"/>
        </w:rPr>
        <w:t>,</w:t>
      </w:r>
      <w:r w:rsidR="009543EC" w:rsidRPr="000248AF">
        <w:rPr>
          <w:rFonts w:eastAsia="Times New Roman" w:cs="Arial"/>
          <w:sz w:val="24"/>
          <w:szCs w:val="24"/>
          <w:lang w:val="en-US" w:eastAsia="it-IT"/>
        </w:rPr>
        <w:t xml:space="preserve"> c)</w:t>
      </w:r>
      <w:r w:rsidR="004D3815">
        <w:rPr>
          <w:rFonts w:eastAsia="Times New Roman" w:cs="Arial"/>
          <w:sz w:val="24"/>
          <w:szCs w:val="24"/>
          <w:lang w:val="en-US" w:eastAsia="it-IT"/>
        </w:rPr>
        <w:t xml:space="preserve"> may</w:t>
      </w:r>
      <w:r w:rsidR="009543EC">
        <w:rPr>
          <w:rFonts w:eastAsia="Times New Roman" w:cs="Arial"/>
          <w:sz w:val="24"/>
          <w:szCs w:val="24"/>
          <w:lang w:val="en-US" w:eastAsia="it-IT"/>
        </w:rPr>
        <w:t xml:space="preserve"> be reimbursed as </w:t>
      </w:r>
      <w:r w:rsidR="00970484" w:rsidRPr="00970484">
        <w:rPr>
          <w:sz w:val="24"/>
          <w:szCs w:val="24"/>
          <w:lang w:val="en-US"/>
        </w:rPr>
        <w:t xml:space="preserve">described </w:t>
      </w:r>
      <w:r w:rsidR="008252D8">
        <w:rPr>
          <w:sz w:val="24"/>
          <w:szCs w:val="24"/>
          <w:lang w:val="en-US"/>
        </w:rPr>
        <w:t>a</w:t>
      </w:r>
      <w:r w:rsidR="00970484" w:rsidRPr="00970484">
        <w:rPr>
          <w:sz w:val="24"/>
          <w:szCs w:val="24"/>
          <w:lang w:val="en-US"/>
        </w:rPr>
        <w:t xml:space="preserve">bove </w:t>
      </w:r>
      <w:r w:rsidR="009543EC">
        <w:rPr>
          <w:sz w:val="24"/>
          <w:szCs w:val="24"/>
          <w:lang w:val="en-US"/>
        </w:rPr>
        <w:t>or</w:t>
      </w:r>
      <w:r w:rsidR="00970484" w:rsidRPr="00970484">
        <w:rPr>
          <w:sz w:val="24"/>
          <w:szCs w:val="24"/>
          <w:lang w:val="en-US"/>
        </w:rPr>
        <w:t xml:space="preserve"> </w:t>
      </w:r>
      <w:r w:rsidR="008252D8">
        <w:rPr>
          <w:sz w:val="24"/>
          <w:szCs w:val="24"/>
          <w:lang w:val="en-US"/>
        </w:rPr>
        <w:t>by means of</w:t>
      </w:r>
      <w:r w:rsidR="009543EC">
        <w:rPr>
          <w:sz w:val="24"/>
          <w:szCs w:val="24"/>
          <w:lang w:val="en-US"/>
        </w:rPr>
        <w:t xml:space="preserve"> a </w:t>
      </w:r>
      <w:r w:rsidR="00970484" w:rsidRPr="00970484">
        <w:rPr>
          <w:sz w:val="24"/>
          <w:szCs w:val="24"/>
          <w:lang w:val="en-US"/>
        </w:rPr>
        <w:t xml:space="preserve">flat-rate reimbursement, paid on </w:t>
      </w:r>
      <w:r w:rsidR="009543EC">
        <w:rPr>
          <w:sz w:val="24"/>
          <w:szCs w:val="24"/>
          <w:lang w:val="en-US"/>
        </w:rPr>
        <w:t>a</w:t>
      </w:r>
      <w:r w:rsidR="008252D8">
        <w:rPr>
          <w:sz w:val="24"/>
          <w:szCs w:val="24"/>
          <w:lang w:val="en-US"/>
        </w:rPr>
        <w:t xml:space="preserve"> completed</w:t>
      </w:r>
      <w:r w:rsidR="009543EC">
        <w:rPr>
          <w:sz w:val="24"/>
          <w:szCs w:val="24"/>
          <w:lang w:val="en-US"/>
        </w:rPr>
        <w:t xml:space="preserve"> 24-hour</w:t>
      </w:r>
      <w:r w:rsidR="00970484" w:rsidRPr="00970484">
        <w:rPr>
          <w:sz w:val="24"/>
          <w:szCs w:val="24"/>
          <w:lang w:val="en-US"/>
        </w:rPr>
        <w:t xml:space="preserve"> </w:t>
      </w:r>
      <w:r w:rsidR="009543EC">
        <w:rPr>
          <w:sz w:val="24"/>
          <w:szCs w:val="24"/>
          <w:lang w:val="en-US"/>
        </w:rPr>
        <w:t>basis</w:t>
      </w:r>
      <w:r w:rsidR="00970484" w:rsidRPr="00970484">
        <w:rPr>
          <w:sz w:val="24"/>
          <w:szCs w:val="24"/>
          <w:lang w:val="en-US"/>
        </w:rPr>
        <w:t xml:space="preserve">. </w:t>
      </w:r>
      <w:r w:rsidR="009543EC">
        <w:rPr>
          <w:sz w:val="24"/>
          <w:szCs w:val="24"/>
          <w:lang w:val="en-US"/>
        </w:rPr>
        <w:t xml:space="preserve">For </w:t>
      </w:r>
      <w:r w:rsidR="009543EC" w:rsidRPr="00970484">
        <w:rPr>
          <w:sz w:val="24"/>
          <w:szCs w:val="24"/>
          <w:lang w:val="en-US"/>
        </w:rPr>
        <w:t xml:space="preserve">periods of </w:t>
      </w:r>
      <w:r w:rsidR="00162C9F">
        <w:rPr>
          <w:sz w:val="24"/>
          <w:szCs w:val="24"/>
          <w:lang w:val="en-US"/>
        </w:rPr>
        <w:t xml:space="preserve">between </w:t>
      </w:r>
      <w:r w:rsidR="009543EC" w:rsidRPr="00970484">
        <w:rPr>
          <w:sz w:val="24"/>
          <w:szCs w:val="24"/>
          <w:lang w:val="en-US"/>
        </w:rPr>
        <w:t>12</w:t>
      </w:r>
      <w:r w:rsidR="00162C9F">
        <w:rPr>
          <w:sz w:val="24"/>
          <w:szCs w:val="24"/>
          <w:lang w:val="en-US"/>
        </w:rPr>
        <w:t xml:space="preserve"> and </w:t>
      </w:r>
      <w:r w:rsidR="009543EC">
        <w:rPr>
          <w:sz w:val="24"/>
          <w:szCs w:val="24"/>
          <w:lang w:val="en-US"/>
        </w:rPr>
        <w:t>24 hours, half t</w:t>
      </w:r>
      <w:r w:rsidR="00970484" w:rsidRPr="00970484">
        <w:rPr>
          <w:sz w:val="24"/>
          <w:szCs w:val="24"/>
          <w:lang w:val="en-US"/>
        </w:rPr>
        <w:t xml:space="preserve">he flat-rate reimbursement is paid. The flat-rate </w:t>
      </w:r>
      <w:r w:rsidR="009543EC">
        <w:rPr>
          <w:sz w:val="24"/>
          <w:szCs w:val="24"/>
          <w:lang w:val="en-US"/>
        </w:rPr>
        <w:t>settlement includes all meals</w:t>
      </w:r>
      <w:r w:rsidR="00970484" w:rsidRPr="00970484">
        <w:rPr>
          <w:sz w:val="24"/>
          <w:szCs w:val="24"/>
          <w:lang w:val="en-US"/>
        </w:rPr>
        <w:t xml:space="preserve">, accommodation and urban transport, while </w:t>
      </w:r>
      <w:r w:rsidR="008252D8">
        <w:rPr>
          <w:sz w:val="24"/>
          <w:szCs w:val="24"/>
          <w:lang w:val="en-US"/>
        </w:rPr>
        <w:t>travel expenses are</w:t>
      </w:r>
      <w:r w:rsidR="00970484" w:rsidRPr="00970484">
        <w:rPr>
          <w:sz w:val="24"/>
          <w:szCs w:val="24"/>
          <w:lang w:val="en-US"/>
        </w:rPr>
        <w:t xml:space="preserve"> </w:t>
      </w:r>
      <w:r w:rsidR="009543EC">
        <w:rPr>
          <w:sz w:val="24"/>
          <w:szCs w:val="24"/>
          <w:lang w:val="en-US"/>
        </w:rPr>
        <w:t>reimbursable separately.</w:t>
      </w:r>
    </w:p>
    <w:p w14:paraId="290ACF18" w14:textId="77777777" w:rsidR="00970484" w:rsidRPr="00970484" w:rsidRDefault="00970484" w:rsidP="00970484">
      <w:pPr>
        <w:spacing w:after="0" w:line="240" w:lineRule="auto"/>
        <w:jc w:val="both"/>
        <w:rPr>
          <w:sz w:val="24"/>
          <w:szCs w:val="24"/>
          <w:lang w:val="en-US"/>
        </w:rPr>
      </w:pPr>
    </w:p>
    <w:p w14:paraId="1EB7A051" w14:textId="32103D6A" w:rsidR="00970484" w:rsidRPr="00970484" w:rsidRDefault="008252D8" w:rsidP="00970484">
      <w:pPr>
        <w:spacing w:after="0" w:line="240" w:lineRule="auto"/>
        <w:jc w:val="both"/>
        <w:rPr>
          <w:sz w:val="24"/>
          <w:szCs w:val="24"/>
          <w:lang w:val="en-US"/>
        </w:rPr>
      </w:pPr>
      <w:r>
        <w:rPr>
          <w:sz w:val="24"/>
          <w:szCs w:val="24"/>
          <w:lang w:val="en-US"/>
        </w:rPr>
        <w:t>The expenditure limit for</w:t>
      </w:r>
      <w:r w:rsidR="00CF77BF">
        <w:rPr>
          <w:sz w:val="24"/>
          <w:szCs w:val="24"/>
          <w:lang w:val="en-US"/>
        </w:rPr>
        <w:t xml:space="preserve"> accommodation (</w:t>
      </w:r>
      <w:r w:rsidR="00970484" w:rsidRPr="00970484">
        <w:rPr>
          <w:sz w:val="24"/>
          <w:szCs w:val="24"/>
          <w:lang w:val="en-US"/>
        </w:rPr>
        <w:t xml:space="preserve">if the </w:t>
      </w:r>
      <w:r w:rsidR="00CF77BF">
        <w:rPr>
          <w:sz w:val="24"/>
          <w:szCs w:val="24"/>
          <w:lang w:val="en-US"/>
        </w:rPr>
        <w:t>actual costs</w:t>
      </w:r>
      <w:r w:rsidR="00970484" w:rsidRPr="00970484">
        <w:rPr>
          <w:sz w:val="24"/>
          <w:szCs w:val="24"/>
          <w:lang w:val="en-US"/>
        </w:rPr>
        <w:t xml:space="preserve"> reimbursement is chosen</w:t>
      </w:r>
      <w:r w:rsidR="00CF77BF">
        <w:rPr>
          <w:sz w:val="24"/>
          <w:szCs w:val="24"/>
          <w:lang w:val="en-US"/>
        </w:rPr>
        <w:t>)</w:t>
      </w:r>
      <w:r w:rsidR="00970484" w:rsidRPr="00970484">
        <w:rPr>
          <w:sz w:val="24"/>
          <w:szCs w:val="24"/>
          <w:lang w:val="en-US"/>
        </w:rPr>
        <w:t xml:space="preserve">, is </w:t>
      </w:r>
      <w:r w:rsidR="00CF77BF" w:rsidRPr="00970484">
        <w:rPr>
          <w:sz w:val="24"/>
          <w:szCs w:val="24"/>
          <w:lang w:val="en-US"/>
        </w:rPr>
        <w:t>identical</w:t>
      </w:r>
      <w:r w:rsidR="00970484" w:rsidRPr="00970484">
        <w:rPr>
          <w:sz w:val="24"/>
          <w:szCs w:val="24"/>
          <w:lang w:val="en-US"/>
        </w:rPr>
        <w:t xml:space="preserve"> </w:t>
      </w:r>
      <w:r w:rsidR="00CF77BF">
        <w:rPr>
          <w:sz w:val="24"/>
          <w:szCs w:val="24"/>
          <w:lang w:val="en-US"/>
        </w:rPr>
        <w:t>to that for trips in Italy, whereas</w:t>
      </w:r>
      <w:r w:rsidR="00970484" w:rsidRPr="00970484">
        <w:rPr>
          <w:sz w:val="24"/>
          <w:szCs w:val="24"/>
          <w:lang w:val="en-US"/>
        </w:rPr>
        <w:t xml:space="preserve"> meals are reimbursed according to the</w:t>
      </w:r>
      <w:r w:rsidR="00CF77BF">
        <w:rPr>
          <w:sz w:val="24"/>
          <w:szCs w:val="24"/>
          <w:lang w:val="en-US"/>
        </w:rPr>
        <w:t xml:space="preserve"> country specific limit set out in</w:t>
      </w:r>
      <w:r w:rsidR="00970484" w:rsidRPr="00970484">
        <w:rPr>
          <w:sz w:val="24"/>
          <w:szCs w:val="24"/>
          <w:lang w:val="en-US"/>
        </w:rPr>
        <w:t xml:space="preserve"> the </w:t>
      </w:r>
      <w:r w:rsidR="00CF77BF">
        <w:rPr>
          <w:sz w:val="24"/>
          <w:szCs w:val="24"/>
          <w:lang w:val="en-US"/>
        </w:rPr>
        <w:t>A</w:t>
      </w:r>
      <w:r w:rsidR="00970484" w:rsidRPr="00970484">
        <w:rPr>
          <w:sz w:val="24"/>
          <w:szCs w:val="24"/>
          <w:lang w:val="en-US"/>
        </w:rPr>
        <w:t>nnex.</w:t>
      </w:r>
    </w:p>
    <w:p w14:paraId="058DF9AE" w14:textId="77777777" w:rsidR="00970484" w:rsidRPr="00970484" w:rsidRDefault="00970484" w:rsidP="00970484">
      <w:pPr>
        <w:spacing w:after="0" w:line="240" w:lineRule="auto"/>
        <w:jc w:val="both"/>
        <w:rPr>
          <w:sz w:val="24"/>
          <w:szCs w:val="24"/>
          <w:lang w:val="en-US"/>
        </w:rPr>
      </w:pPr>
    </w:p>
    <w:p w14:paraId="2953E04B" w14:textId="32B028CE" w:rsidR="00393A51" w:rsidRPr="00970484" w:rsidRDefault="00970484" w:rsidP="00970484">
      <w:pPr>
        <w:spacing w:after="0" w:line="240" w:lineRule="auto"/>
        <w:jc w:val="both"/>
        <w:rPr>
          <w:sz w:val="24"/>
          <w:szCs w:val="24"/>
          <w:highlight w:val="cyan"/>
          <w:lang w:val="en-US"/>
        </w:rPr>
      </w:pPr>
      <w:r w:rsidRPr="00970484">
        <w:rPr>
          <w:sz w:val="24"/>
          <w:szCs w:val="24"/>
          <w:lang w:val="en-US"/>
        </w:rPr>
        <w:t>It is not possible to request a flat-rate reimbursement in the event that the accommodation or board is at the expense of public administrations or foreign bodies.</w:t>
      </w:r>
    </w:p>
    <w:p w14:paraId="729CCDD7" w14:textId="77777777" w:rsidR="00A94926" w:rsidRPr="00970484" w:rsidRDefault="00A94926" w:rsidP="00704BF3">
      <w:pPr>
        <w:spacing w:after="0" w:line="240" w:lineRule="auto"/>
        <w:jc w:val="both"/>
        <w:rPr>
          <w:rFonts w:eastAsia="Times New Roman" w:cs="Arial"/>
          <w:b/>
          <w:sz w:val="24"/>
          <w:szCs w:val="24"/>
          <w:highlight w:val="cyan"/>
          <w:lang w:val="en-US" w:eastAsia="it-IT"/>
        </w:rPr>
      </w:pPr>
    </w:p>
    <w:p w14:paraId="015190D3" w14:textId="77777777" w:rsidR="004D3815" w:rsidRDefault="00CF77BF" w:rsidP="00CF77BF">
      <w:pPr>
        <w:spacing w:after="0" w:line="240" w:lineRule="auto"/>
        <w:jc w:val="both"/>
        <w:rPr>
          <w:rFonts w:eastAsia="Times New Roman" w:cs="Times New Roman"/>
          <w:b/>
          <w:sz w:val="24"/>
          <w:szCs w:val="24"/>
          <w:lang w:val="en-US" w:eastAsia="it-IT"/>
        </w:rPr>
      </w:pPr>
      <w:r w:rsidRPr="00CF77BF">
        <w:rPr>
          <w:rFonts w:eastAsia="Times New Roman" w:cs="Times New Roman"/>
          <w:b/>
          <w:sz w:val="24"/>
          <w:szCs w:val="24"/>
          <w:lang w:val="en-US" w:eastAsia="it-IT"/>
        </w:rPr>
        <w:t>Article 7. Travel expenses</w:t>
      </w:r>
    </w:p>
    <w:p w14:paraId="45842B7B" w14:textId="13C7F28B" w:rsidR="004D3815" w:rsidRDefault="00CF77BF" w:rsidP="00CF77BF">
      <w:pPr>
        <w:spacing w:after="0" w:line="240" w:lineRule="auto"/>
        <w:jc w:val="both"/>
        <w:rPr>
          <w:rFonts w:eastAsia="Times New Roman" w:cs="Times New Roman"/>
          <w:sz w:val="24"/>
          <w:szCs w:val="24"/>
          <w:lang w:val="en-US" w:eastAsia="it-IT"/>
        </w:rPr>
      </w:pPr>
      <w:r w:rsidRPr="00CF77BF">
        <w:rPr>
          <w:rFonts w:eastAsia="Times New Roman" w:cs="Times New Roman"/>
          <w:sz w:val="24"/>
          <w:szCs w:val="24"/>
          <w:lang w:val="en-US" w:eastAsia="it-IT"/>
        </w:rPr>
        <w:br/>
      </w:r>
      <w:r w:rsidR="004D3815">
        <w:rPr>
          <w:rFonts w:eastAsia="Times New Roman" w:cs="Times New Roman"/>
          <w:sz w:val="24"/>
          <w:szCs w:val="24"/>
          <w:lang w:val="en-US" w:eastAsia="it-IT"/>
        </w:rPr>
        <w:t>Travel expenses are r</w:t>
      </w:r>
      <w:r w:rsidR="004D3815" w:rsidRPr="00CF77BF">
        <w:rPr>
          <w:rFonts w:eastAsia="Times New Roman" w:cs="Times New Roman"/>
          <w:sz w:val="24"/>
          <w:szCs w:val="24"/>
          <w:lang w:val="en-US" w:eastAsia="it-IT"/>
        </w:rPr>
        <w:t>eimburse</w:t>
      </w:r>
      <w:r w:rsidR="004D3815">
        <w:rPr>
          <w:rFonts w:eastAsia="Times New Roman" w:cs="Times New Roman"/>
          <w:sz w:val="24"/>
          <w:szCs w:val="24"/>
          <w:lang w:val="en-US" w:eastAsia="it-IT"/>
        </w:rPr>
        <w:t>d</w:t>
      </w:r>
      <w:r w:rsidR="004D3815" w:rsidRPr="00CF77BF">
        <w:rPr>
          <w:rFonts w:eastAsia="Times New Roman" w:cs="Times New Roman"/>
          <w:sz w:val="24"/>
          <w:szCs w:val="24"/>
          <w:lang w:val="en-US" w:eastAsia="it-IT"/>
        </w:rPr>
        <w:t xml:space="preserve">, </w:t>
      </w:r>
      <w:r w:rsidR="0057494E">
        <w:rPr>
          <w:rFonts w:eastAsia="Times New Roman" w:cs="Times New Roman"/>
          <w:sz w:val="24"/>
          <w:szCs w:val="24"/>
          <w:lang w:val="en-US" w:eastAsia="it-IT"/>
        </w:rPr>
        <w:t>for</w:t>
      </w:r>
      <w:r w:rsidR="0057494E">
        <w:rPr>
          <w:rFonts w:eastAsia="Times New Roman" w:cs="Arial"/>
          <w:sz w:val="24"/>
          <w:szCs w:val="24"/>
          <w:lang w:val="en-US" w:eastAsia="it-IT"/>
        </w:rPr>
        <w:t xml:space="preserve"> journeys</w:t>
      </w:r>
      <w:r w:rsidR="004D3815" w:rsidRPr="0084014D">
        <w:rPr>
          <w:rFonts w:eastAsia="Times New Roman" w:cs="Arial"/>
          <w:sz w:val="24"/>
          <w:szCs w:val="24"/>
          <w:lang w:val="en-US" w:eastAsia="it-IT"/>
        </w:rPr>
        <w:t xml:space="preserve"> from/to the normal workplace </w:t>
      </w:r>
      <w:r w:rsidR="004D3815">
        <w:rPr>
          <w:rFonts w:eastAsia="Times New Roman" w:cs="Arial"/>
          <w:sz w:val="24"/>
          <w:szCs w:val="24"/>
          <w:lang w:val="en-US" w:eastAsia="it-IT"/>
        </w:rPr>
        <w:t xml:space="preserve">to the trip destination </w:t>
      </w:r>
      <w:r w:rsidR="004D3815" w:rsidRPr="0084014D">
        <w:rPr>
          <w:rFonts w:eastAsia="Times New Roman" w:cs="Arial"/>
          <w:sz w:val="24"/>
          <w:szCs w:val="24"/>
          <w:lang w:val="en-US" w:eastAsia="it-IT"/>
        </w:rPr>
        <w:t>within the</w:t>
      </w:r>
      <w:r w:rsidR="00162C9F">
        <w:rPr>
          <w:rFonts w:eastAsia="Times New Roman" w:cs="Arial"/>
          <w:sz w:val="24"/>
          <w:szCs w:val="24"/>
          <w:lang w:val="en-US" w:eastAsia="it-IT"/>
        </w:rPr>
        <w:t xml:space="preserve"> </w:t>
      </w:r>
      <w:r w:rsidR="004D3815" w:rsidRPr="0084014D">
        <w:rPr>
          <w:rFonts w:eastAsia="Times New Roman" w:cs="Arial"/>
          <w:sz w:val="24"/>
          <w:szCs w:val="24"/>
          <w:lang w:val="en-US" w:eastAsia="it-IT"/>
        </w:rPr>
        <w:t>period strictly necessary</w:t>
      </w:r>
      <w:r w:rsidR="00F41B56">
        <w:rPr>
          <w:rFonts w:eastAsia="Times New Roman" w:cs="Arial"/>
          <w:sz w:val="24"/>
          <w:szCs w:val="24"/>
          <w:lang w:val="en-US" w:eastAsia="it-IT"/>
        </w:rPr>
        <w:t xml:space="preserve"> for completing the </w:t>
      </w:r>
      <w:proofErr w:type="spellStart"/>
      <w:r w:rsidR="004D3815">
        <w:rPr>
          <w:rFonts w:eastAsia="Times New Roman" w:cs="Arial"/>
          <w:sz w:val="24"/>
          <w:szCs w:val="24"/>
          <w:lang w:val="en-US" w:eastAsia="it-IT"/>
        </w:rPr>
        <w:t>authorised</w:t>
      </w:r>
      <w:proofErr w:type="spellEnd"/>
      <w:r w:rsidR="004D3815">
        <w:rPr>
          <w:rFonts w:eastAsia="Times New Roman" w:cs="Arial"/>
          <w:sz w:val="24"/>
          <w:szCs w:val="24"/>
          <w:lang w:val="en-US" w:eastAsia="it-IT"/>
        </w:rPr>
        <w:t xml:space="preserve"> activities</w:t>
      </w:r>
      <w:r w:rsidR="0057494E">
        <w:rPr>
          <w:rFonts w:eastAsia="Times New Roman" w:cs="Arial"/>
          <w:sz w:val="24"/>
          <w:szCs w:val="24"/>
          <w:lang w:val="en-US" w:eastAsia="it-IT"/>
        </w:rPr>
        <w:t>.</w:t>
      </w:r>
    </w:p>
    <w:p w14:paraId="570C3865" w14:textId="5A5E7B21" w:rsidR="00162C9F" w:rsidRDefault="00BE3BA4" w:rsidP="00162C9F">
      <w:pPr>
        <w:spacing w:after="0" w:line="240" w:lineRule="auto"/>
        <w:jc w:val="both"/>
        <w:rPr>
          <w:rFonts w:eastAsia="Times New Roman" w:cs="Times New Roman"/>
          <w:sz w:val="24"/>
          <w:szCs w:val="24"/>
          <w:lang w:val="en-US" w:eastAsia="it-IT"/>
        </w:rPr>
      </w:pPr>
      <w:r w:rsidRPr="00AD2D39">
        <w:rPr>
          <w:rFonts w:cs="Arial"/>
          <w:highlight w:val="red"/>
          <w:lang w:val="en-US"/>
        </w:rPr>
        <w:br/>
      </w:r>
      <w:r w:rsidR="00F41B56" w:rsidRPr="00F41B56">
        <w:rPr>
          <w:rFonts w:eastAsia="Times New Roman" w:cs="Times New Roman"/>
          <w:sz w:val="24"/>
          <w:szCs w:val="24"/>
          <w:lang w:val="en-US" w:eastAsia="it-IT"/>
        </w:rPr>
        <w:t>Whilst respecting the</w:t>
      </w:r>
      <w:r w:rsidR="00F41B56">
        <w:rPr>
          <w:rFonts w:eastAsia="Times New Roman" w:cs="Times New Roman"/>
          <w:sz w:val="24"/>
          <w:szCs w:val="24"/>
          <w:lang w:val="en-US" w:eastAsia="it-IT"/>
        </w:rPr>
        <w:t xml:space="preserve"> principle of </w:t>
      </w:r>
      <w:r w:rsidR="00D74116">
        <w:rPr>
          <w:rFonts w:eastAsia="Times New Roman" w:cs="Times New Roman"/>
          <w:sz w:val="24"/>
          <w:szCs w:val="24"/>
          <w:lang w:val="en-US" w:eastAsia="it-IT"/>
        </w:rPr>
        <w:t xml:space="preserve">safeguarding </w:t>
      </w:r>
      <w:r w:rsidR="00F41B56">
        <w:rPr>
          <w:rFonts w:eastAsia="Times New Roman" w:cs="Times New Roman"/>
          <w:sz w:val="24"/>
          <w:szCs w:val="24"/>
          <w:lang w:val="en-US" w:eastAsia="it-IT"/>
        </w:rPr>
        <w:t>the</w:t>
      </w:r>
      <w:r w:rsidR="00F41B56" w:rsidRPr="00F41B56">
        <w:rPr>
          <w:rFonts w:eastAsia="Times New Roman" w:cs="Times New Roman"/>
          <w:sz w:val="24"/>
          <w:szCs w:val="24"/>
          <w:lang w:val="en-US" w:eastAsia="it-IT"/>
        </w:rPr>
        <w:t xml:space="preserve"> </w:t>
      </w:r>
      <w:r w:rsidR="00F41B56" w:rsidRPr="00F41B56">
        <w:rPr>
          <w:rFonts w:eastAsia="Times New Roman" w:cstheme="minorHAnsi"/>
          <w:color w:val="000000"/>
          <w:sz w:val="24"/>
          <w:szCs w:val="24"/>
          <w:lang w:val="en-US" w:eastAsia="it-IT"/>
        </w:rPr>
        <w:t>cost-effectiveness</w:t>
      </w:r>
      <w:r w:rsidR="00F41B56">
        <w:rPr>
          <w:rFonts w:eastAsia="Times New Roman" w:cstheme="minorHAnsi"/>
          <w:color w:val="000000"/>
          <w:sz w:val="24"/>
          <w:szCs w:val="24"/>
          <w:lang w:val="en-US" w:eastAsia="it-IT"/>
        </w:rPr>
        <w:t xml:space="preserve"> of the trip</w:t>
      </w:r>
      <w:r w:rsidR="00CF77BF" w:rsidRPr="00CF77BF">
        <w:rPr>
          <w:rFonts w:eastAsia="Times New Roman" w:cs="Times New Roman"/>
          <w:sz w:val="24"/>
          <w:szCs w:val="24"/>
          <w:lang w:val="en-US" w:eastAsia="it-IT"/>
        </w:rPr>
        <w:t>, which must be demonstrated</w:t>
      </w:r>
      <w:r w:rsidR="00F41B56" w:rsidRPr="00F41B56">
        <w:rPr>
          <w:rFonts w:eastAsia="Times New Roman" w:cs="Times New Roman"/>
          <w:sz w:val="24"/>
          <w:szCs w:val="24"/>
          <w:lang w:val="en-US" w:eastAsia="it-IT"/>
        </w:rPr>
        <w:t xml:space="preserve"> </w:t>
      </w:r>
      <w:r w:rsidR="00F41B56" w:rsidRPr="00CF77BF">
        <w:rPr>
          <w:rFonts w:eastAsia="Times New Roman" w:cs="Times New Roman"/>
          <w:sz w:val="24"/>
          <w:szCs w:val="24"/>
          <w:lang w:val="en-US" w:eastAsia="it-IT"/>
        </w:rPr>
        <w:t xml:space="preserve">according to the procedures established by the </w:t>
      </w:r>
      <w:r w:rsidR="00F41B56">
        <w:rPr>
          <w:rFonts w:eastAsia="Times New Roman" w:cs="Times New Roman"/>
          <w:sz w:val="24"/>
          <w:szCs w:val="24"/>
          <w:lang w:val="en-US" w:eastAsia="it-IT"/>
        </w:rPr>
        <w:t>School</w:t>
      </w:r>
      <w:r w:rsidR="00CF77BF" w:rsidRPr="00CF77BF">
        <w:rPr>
          <w:rFonts w:eastAsia="Times New Roman" w:cs="Times New Roman"/>
          <w:sz w:val="24"/>
          <w:szCs w:val="24"/>
          <w:lang w:val="en-US" w:eastAsia="it-IT"/>
        </w:rPr>
        <w:t xml:space="preserve"> </w:t>
      </w:r>
      <w:r w:rsidR="00F41B56" w:rsidRPr="00F41B56">
        <w:rPr>
          <w:rFonts w:eastAsia="Times New Roman" w:cs="Times New Roman"/>
          <w:sz w:val="24"/>
          <w:szCs w:val="24"/>
          <w:lang w:val="en-US" w:eastAsia="it-IT"/>
        </w:rPr>
        <w:t>in the request for authorization</w:t>
      </w:r>
      <w:r w:rsidR="00CF77BF" w:rsidRPr="00CF77BF">
        <w:rPr>
          <w:rFonts w:eastAsia="Times New Roman" w:cs="Times New Roman"/>
          <w:sz w:val="24"/>
          <w:szCs w:val="24"/>
          <w:lang w:val="en-US" w:eastAsia="it-IT"/>
        </w:rPr>
        <w:t>, the following</w:t>
      </w:r>
      <w:r w:rsidR="00F41B56">
        <w:rPr>
          <w:rFonts w:eastAsia="Times New Roman" w:cs="Times New Roman"/>
          <w:sz w:val="24"/>
          <w:szCs w:val="24"/>
          <w:lang w:val="en-US" w:eastAsia="it-IT"/>
        </w:rPr>
        <w:t xml:space="preserve"> alternative journeys may however</w:t>
      </w:r>
      <w:r w:rsidR="00CF77BF" w:rsidRPr="00CF77BF">
        <w:rPr>
          <w:rFonts w:eastAsia="Times New Roman" w:cs="Times New Roman"/>
          <w:sz w:val="24"/>
          <w:szCs w:val="24"/>
          <w:lang w:val="en-US" w:eastAsia="it-IT"/>
        </w:rPr>
        <w:t xml:space="preserve"> be reimbursed:</w:t>
      </w:r>
    </w:p>
    <w:p w14:paraId="3D21B6A0" w14:textId="77777777" w:rsidR="00162C9F" w:rsidRDefault="00162C9F" w:rsidP="00162C9F">
      <w:pPr>
        <w:spacing w:after="0" w:line="240" w:lineRule="auto"/>
        <w:jc w:val="both"/>
        <w:rPr>
          <w:rFonts w:eastAsia="Times New Roman" w:cs="Times New Roman"/>
          <w:sz w:val="24"/>
          <w:szCs w:val="24"/>
          <w:lang w:val="en-US" w:eastAsia="it-IT"/>
        </w:rPr>
      </w:pPr>
    </w:p>
    <w:p w14:paraId="396678C2" w14:textId="613FC910" w:rsidR="00162C9F" w:rsidRPr="00162C9F" w:rsidRDefault="00CF77BF" w:rsidP="00162C9F">
      <w:pPr>
        <w:pStyle w:val="Paragrafoelenco"/>
        <w:numPr>
          <w:ilvl w:val="0"/>
          <w:numId w:val="22"/>
        </w:numPr>
        <w:spacing w:after="0" w:line="240" w:lineRule="auto"/>
        <w:jc w:val="both"/>
        <w:rPr>
          <w:rFonts w:eastAsia="Times New Roman" w:cs="Times New Roman"/>
          <w:sz w:val="24"/>
          <w:szCs w:val="24"/>
          <w:lang w:val="en-US" w:eastAsia="it-IT"/>
        </w:rPr>
      </w:pPr>
      <w:r w:rsidRPr="00162C9F">
        <w:rPr>
          <w:rFonts w:eastAsia="Times New Roman" w:cs="Times New Roman"/>
          <w:sz w:val="24"/>
          <w:szCs w:val="24"/>
          <w:lang w:val="en-US" w:eastAsia="it-IT"/>
        </w:rPr>
        <w:t xml:space="preserve">direct </w:t>
      </w:r>
      <w:r w:rsidR="00162C9F" w:rsidRPr="00162C9F">
        <w:rPr>
          <w:rFonts w:eastAsia="Times New Roman" w:cs="Times New Roman"/>
          <w:sz w:val="24"/>
          <w:szCs w:val="24"/>
          <w:lang w:val="en-US" w:eastAsia="it-IT"/>
        </w:rPr>
        <w:t>journeys</w:t>
      </w:r>
      <w:r w:rsidRPr="00162C9F">
        <w:rPr>
          <w:rFonts w:eastAsia="Times New Roman" w:cs="Times New Roman"/>
          <w:sz w:val="24"/>
          <w:szCs w:val="24"/>
          <w:lang w:val="en-US" w:eastAsia="it-IT"/>
        </w:rPr>
        <w:t xml:space="preserve"> from the place of residence to the </w:t>
      </w:r>
      <w:r w:rsidR="00F41B56">
        <w:rPr>
          <w:rFonts w:eastAsia="Times New Roman" w:cs="Times New Roman"/>
          <w:sz w:val="24"/>
          <w:szCs w:val="24"/>
          <w:lang w:val="en-US" w:eastAsia="it-IT"/>
        </w:rPr>
        <w:t xml:space="preserve">trip </w:t>
      </w:r>
      <w:r w:rsidR="00162C9F" w:rsidRPr="00162C9F">
        <w:rPr>
          <w:rFonts w:eastAsia="Times New Roman" w:cs="Times New Roman"/>
          <w:sz w:val="24"/>
          <w:szCs w:val="24"/>
          <w:lang w:val="en-US" w:eastAsia="it-IT"/>
        </w:rPr>
        <w:t>destination and vice-</w:t>
      </w:r>
      <w:r w:rsidRPr="00162C9F">
        <w:rPr>
          <w:rFonts w:eastAsia="Times New Roman" w:cs="Times New Roman"/>
          <w:sz w:val="24"/>
          <w:szCs w:val="24"/>
          <w:lang w:val="en-US" w:eastAsia="it-IT"/>
        </w:rPr>
        <w:t>versa;</w:t>
      </w:r>
    </w:p>
    <w:p w14:paraId="5B4F1597" w14:textId="57780AA0" w:rsidR="00162C9F" w:rsidRPr="00162C9F" w:rsidRDefault="00162C9F" w:rsidP="00162C9F">
      <w:pPr>
        <w:pStyle w:val="Paragrafoelenco"/>
        <w:numPr>
          <w:ilvl w:val="0"/>
          <w:numId w:val="22"/>
        </w:numPr>
        <w:spacing w:after="0" w:line="240" w:lineRule="auto"/>
        <w:jc w:val="both"/>
        <w:rPr>
          <w:rFonts w:eastAsia="Times New Roman" w:cs="Times New Roman"/>
          <w:sz w:val="24"/>
          <w:szCs w:val="24"/>
          <w:lang w:val="en-US" w:eastAsia="it-IT"/>
        </w:rPr>
      </w:pPr>
      <w:r>
        <w:rPr>
          <w:rFonts w:eastAsia="Times New Roman" w:cs="Times New Roman"/>
          <w:sz w:val="24"/>
          <w:szCs w:val="24"/>
          <w:lang w:val="en-US" w:eastAsia="it-IT"/>
        </w:rPr>
        <w:t>journeys</w:t>
      </w:r>
      <w:r w:rsidR="00CF77BF" w:rsidRPr="00162C9F">
        <w:rPr>
          <w:rFonts w:eastAsia="Times New Roman" w:cs="Times New Roman"/>
          <w:sz w:val="24"/>
          <w:szCs w:val="24"/>
          <w:lang w:val="en-US" w:eastAsia="it-IT"/>
        </w:rPr>
        <w:t xml:space="preserve"> from other locations to the </w:t>
      </w:r>
      <w:r w:rsidR="00F41B56">
        <w:rPr>
          <w:rFonts w:eastAsia="Times New Roman" w:cs="Times New Roman"/>
          <w:sz w:val="24"/>
          <w:szCs w:val="24"/>
          <w:lang w:val="en-US" w:eastAsia="it-IT"/>
        </w:rPr>
        <w:t xml:space="preserve">trip </w:t>
      </w:r>
      <w:r>
        <w:rPr>
          <w:rFonts w:eastAsia="Times New Roman" w:cs="Times New Roman"/>
          <w:sz w:val="24"/>
          <w:szCs w:val="24"/>
          <w:lang w:val="en-US" w:eastAsia="it-IT"/>
        </w:rPr>
        <w:t>destination</w:t>
      </w:r>
      <w:r w:rsidR="00F41B56">
        <w:rPr>
          <w:rFonts w:eastAsia="Times New Roman" w:cs="Times New Roman"/>
          <w:sz w:val="24"/>
          <w:szCs w:val="24"/>
          <w:lang w:val="en-US" w:eastAsia="it-IT"/>
        </w:rPr>
        <w:t xml:space="preserve"> and vice-versa</w:t>
      </w:r>
      <w:r w:rsidR="00D74116">
        <w:rPr>
          <w:rFonts w:eastAsia="Times New Roman" w:cs="Times New Roman"/>
          <w:sz w:val="24"/>
          <w:szCs w:val="24"/>
          <w:lang w:val="en-US" w:eastAsia="it-IT"/>
        </w:rPr>
        <w:t>:</w:t>
      </w:r>
      <w:r w:rsidR="00F41B56">
        <w:rPr>
          <w:rFonts w:eastAsia="Times New Roman" w:cs="Times New Roman"/>
          <w:sz w:val="24"/>
          <w:szCs w:val="24"/>
          <w:lang w:val="en-US" w:eastAsia="it-IT"/>
        </w:rPr>
        <w:t xml:space="preserve"> permitted only for</w:t>
      </w:r>
      <w:r w:rsidR="00F41B56" w:rsidRPr="00F41B56">
        <w:rPr>
          <w:rFonts w:eastAsia="Times New Roman" w:cs="Times New Roman"/>
          <w:sz w:val="24"/>
          <w:szCs w:val="24"/>
          <w:lang w:val="en-US" w:eastAsia="it-IT"/>
        </w:rPr>
        <w:t xml:space="preserve"> </w:t>
      </w:r>
      <w:r w:rsidR="00F41B56" w:rsidRPr="00162C9F">
        <w:rPr>
          <w:rFonts w:eastAsia="Times New Roman" w:cs="Times New Roman"/>
          <w:sz w:val="24"/>
          <w:szCs w:val="24"/>
          <w:lang w:val="en-US" w:eastAsia="it-IT"/>
        </w:rPr>
        <w:t>exceptional and</w:t>
      </w:r>
      <w:r w:rsidR="00F41B56">
        <w:rPr>
          <w:rFonts w:eastAsia="Times New Roman" w:cs="Times New Roman"/>
          <w:sz w:val="24"/>
          <w:szCs w:val="24"/>
          <w:lang w:val="en-US" w:eastAsia="it-IT"/>
        </w:rPr>
        <w:t xml:space="preserve"> motivated reasons;</w:t>
      </w:r>
    </w:p>
    <w:p w14:paraId="54216DBE" w14:textId="51608021" w:rsidR="00162C9F" w:rsidRPr="00162C9F" w:rsidRDefault="00162C9F" w:rsidP="00162C9F">
      <w:pPr>
        <w:pStyle w:val="Paragrafoelenco"/>
        <w:numPr>
          <w:ilvl w:val="0"/>
          <w:numId w:val="22"/>
        </w:numPr>
        <w:spacing w:after="0" w:line="240" w:lineRule="auto"/>
        <w:jc w:val="both"/>
        <w:rPr>
          <w:rFonts w:eastAsia="Times New Roman" w:cs="Times New Roman"/>
          <w:sz w:val="24"/>
          <w:szCs w:val="24"/>
          <w:lang w:val="en-US" w:eastAsia="it-IT"/>
        </w:rPr>
      </w:pPr>
      <w:r w:rsidRPr="00162C9F">
        <w:rPr>
          <w:rFonts w:eastAsia="Times New Roman" w:cs="Times New Roman"/>
          <w:sz w:val="24"/>
          <w:szCs w:val="24"/>
          <w:lang w:val="en-US" w:eastAsia="it-IT"/>
        </w:rPr>
        <w:t xml:space="preserve">journeys </w:t>
      </w:r>
      <w:r w:rsidR="00CF77BF" w:rsidRPr="00162C9F">
        <w:rPr>
          <w:rFonts w:eastAsia="Times New Roman" w:cs="Times New Roman"/>
          <w:sz w:val="24"/>
          <w:szCs w:val="24"/>
          <w:lang w:val="en-US" w:eastAsia="it-IT"/>
        </w:rPr>
        <w:t>to</w:t>
      </w:r>
      <w:r w:rsidR="00F41B56">
        <w:rPr>
          <w:rFonts w:eastAsia="Times New Roman" w:cs="Times New Roman"/>
          <w:sz w:val="24"/>
          <w:szCs w:val="24"/>
          <w:lang w:val="en-US" w:eastAsia="it-IT"/>
        </w:rPr>
        <w:t xml:space="preserve"> intermediate d</w:t>
      </w:r>
      <w:r w:rsidRPr="00162C9F">
        <w:rPr>
          <w:rFonts w:eastAsia="Times New Roman" w:cs="Times New Roman"/>
          <w:sz w:val="24"/>
          <w:szCs w:val="24"/>
          <w:lang w:val="en-US" w:eastAsia="it-IT"/>
        </w:rPr>
        <w:t>estination</w:t>
      </w:r>
      <w:r w:rsidR="00F41B56">
        <w:rPr>
          <w:rFonts w:eastAsia="Times New Roman" w:cs="Times New Roman"/>
          <w:sz w:val="24"/>
          <w:szCs w:val="24"/>
          <w:lang w:val="en-US" w:eastAsia="it-IT"/>
        </w:rPr>
        <w:t xml:space="preserve">s and </w:t>
      </w:r>
      <w:r w:rsidR="00EF437A">
        <w:rPr>
          <w:rFonts w:eastAsia="Times New Roman" w:cs="Times New Roman"/>
          <w:sz w:val="24"/>
          <w:szCs w:val="24"/>
          <w:lang w:val="en-US" w:eastAsia="it-IT"/>
        </w:rPr>
        <w:t>vice versa</w:t>
      </w:r>
      <w:r w:rsidR="00F41B56">
        <w:rPr>
          <w:rFonts w:eastAsia="Times New Roman" w:cs="Times New Roman"/>
          <w:sz w:val="24"/>
          <w:szCs w:val="24"/>
          <w:lang w:val="en-US" w:eastAsia="it-IT"/>
        </w:rPr>
        <w:t>,</w:t>
      </w:r>
      <w:r w:rsidRPr="00162C9F">
        <w:rPr>
          <w:rFonts w:eastAsia="Times New Roman" w:cs="Times New Roman"/>
          <w:sz w:val="24"/>
          <w:szCs w:val="24"/>
          <w:lang w:val="en-US" w:eastAsia="it-IT"/>
        </w:rPr>
        <w:t xml:space="preserve"> i</w:t>
      </w:r>
      <w:r w:rsidR="00CF77BF" w:rsidRPr="00162C9F">
        <w:rPr>
          <w:rFonts w:eastAsia="Times New Roman" w:cs="Times New Roman"/>
          <w:sz w:val="24"/>
          <w:szCs w:val="24"/>
          <w:lang w:val="en-US" w:eastAsia="it-IT"/>
        </w:rPr>
        <w:t xml:space="preserve">n </w:t>
      </w:r>
      <w:r w:rsidRPr="00162C9F">
        <w:rPr>
          <w:rFonts w:eastAsia="Times New Roman" w:cs="Times New Roman"/>
          <w:sz w:val="24"/>
          <w:szCs w:val="24"/>
          <w:lang w:val="en-US" w:eastAsia="it-IT"/>
        </w:rPr>
        <w:t xml:space="preserve">concomitance </w:t>
      </w:r>
      <w:r>
        <w:rPr>
          <w:rFonts w:eastAsia="Times New Roman" w:cs="Times New Roman"/>
          <w:sz w:val="24"/>
          <w:szCs w:val="24"/>
          <w:lang w:val="en-US" w:eastAsia="it-IT"/>
        </w:rPr>
        <w:t>with</w:t>
      </w:r>
      <w:r w:rsidRPr="00162C9F">
        <w:rPr>
          <w:rFonts w:eastAsia="Times New Roman" w:cs="Times New Roman"/>
          <w:sz w:val="24"/>
          <w:szCs w:val="24"/>
          <w:lang w:val="en-US" w:eastAsia="it-IT"/>
        </w:rPr>
        <w:t xml:space="preserve"> </w:t>
      </w:r>
      <w:r w:rsidR="00D74116">
        <w:rPr>
          <w:rFonts w:eastAsia="Times New Roman" w:cs="Times New Roman"/>
          <w:sz w:val="24"/>
          <w:szCs w:val="24"/>
          <w:lang w:val="en-US" w:eastAsia="it-IT"/>
        </w:rPr>
        <w:t>a period of</w:t>
      </w:r>
      <w:r w:rsidR="00CF77BF" w:rsidRPr="00162C9F">
        <w:rPr>
          <w:rFonts w:eastAsia="Times New Roman" w:cs="Times New Roman"/>
          <w:sz w:val="24"/>
          <w:szCs w:val="24"/>
          <w:lang w:val="en-US" w:eastAsia="it-IT"/>
        </w:rPr>
        <w:t xml:space="preserve"> interruption</w:t>
      </w:r>
      <w:r w:rsidR="00D74116">
        <w:rPr>
          <w:rFonts w:eastAsia="Times New Roman" w:cs="Times New Roman"/>
          <w:sz w:val="24"/>
          <w:szCs w:val="24"/>
          <w:lang w:val="en-US" w:eastAsia="it-IT"/>
        </w:rPr>
        <w:t xml:space="preserve"> to work </w:t>
      </w:r>
      <w:r w:rsidRPr="00162C9F">
        <w:rPr>
          <w:rFonts w:eastAsia="Times New Roman" w:cs="Times New Roman"/>
          <w:sz w:val="24"/>
          <w:szCs w:val="24"/>
          <w:lang w:val="en-US" w:eastAsia="it-IT"/>
        </w:rPr>
        <w:t>activities</w:t>
      </w:r>
      <w:r w:rsidR="00D74116">
        <w:rPr>
          <w:rFonts w:eastAsia="Times New Roman" w:cs="Times New Roman"/>
          <w:sz w:val="24"/>
          <w:szCs w:val="24"/>
          <w:lang w:val="en-US" w:eastAsia="it-IT"/>
        </w:rPr>
        <w:t>:</w:t>
      </w:r>
      <w:r w:rsidR="00F41B56" w:rsidRPr="00F41B56">
        <w:rPr>
          <w:rFonts w:eastAsia="Times New Roman" w:cs="Times New Roman"/>
          <w:sz w:val="24"/>
          <w:szCs w:val="24"/>
          <w:lang w:val="en-US" w:eastAsia="it-IT"/>
        </w:rPr>
        <w:t xml:space="preserve"> </w:t>
      </w:r>
      <w:r w:rsidR="00F41B56">
        <w:rPr>
          <w:rFonts w:eastAsia="Times New Roman" w:cs="Times New Roman"/>
          <w:sz w:val="24"/>
          <w:szCs w:val="24"/>
          <w:lang w:val="en-US" w:eastAsia="it-IT"/>
        </w:rPr>
        <w:t>permitted only for</w:t>
      </w:r>
      <w:r w:rsidR="00F41B56" w:rsidRPr="00F41B56">
        <w:rPr>
          <w:rFonts w:eastAsia="Times New Roman" w:cs="Times New Roman"/>
          <w:sz w:val="24"/>
          <w:szCs w:val="24"/>
          <w:lang w:val="en-US" w:eastAsia="it-IT"/>
        </w:rPr>
        <w:t xml:space="preserve"> </w:t>
      </w:r>
      <w:r w:rsidR="00F41B56" w:rsidRPr="00162C9F">
        <w:rPr>
          <w:rFonts w:eastAsia="Times New Roman" w:cs="Times New Roman"/>
          <w:sz w:val="24"/>
          <w:szCs w:val="24"/>
          <w:lang w:val="en-US" w:eastAsia="it-IT"/>
        </w:rPr>
        <w:t>exceptional and</w:t>
      </w:r>
      <w:r w:rsidR="00F41B56">
        <w:rPr>
          <w:rFonts w:eastAsia="Times New Roman" w:cs="Times New Roman"/>
          <w:sz w:val="24"/>
          <w:szCs w:val="24"/>
          <w:lang w:val="en-US" w:eastAsia="it-IT"/>
        </w:rPr>
        <w:t xml:space="preserve"> motivated reasons</w:t>
      </w:r>
      <w:r w:rsidR="00D74116">
        <w:rPr>
          <w:rFonts w:eastAsia="Times New Roman" w:cs="Times New Roman"/>
          <w:sz w:val="24"/>
          <w:szCs w:val="24"/>
          <w:lang w:val="en-US" w:eastAsia="it-IT"/>
        </w:rPr>
        <w:t>.</w:t>
      </w:r>
    </w:p>
    <w:p w14:paraId="17E0C412" w14:textId="77777777" w:rsidR="00162C9F" w:rsidRDefault="00162C9F" w:rsidP="00162C9F">
      <w:pPr>
        <w:spacing w:after="0" w:line="240" w:lineRule="auto"/>
        <w:jc w:val="both"/>
        <w:rPr>
          <w:rFonts w:eastAsia="Times New Roman" w:cs="Times New Roman"/>
          <w:sz w:val="24"/>
          <w:szCs w:val="24"/>
          <w:lang w:val="en-US" w:eastAsia="it-IT"/>
        </w:rPr>
      </w:pPr>
    </w:p>
    <w:p w14:paraId="012E0567" w14:textId="0BB994CA" w:rsidR="00D74116" w:rsidRDefault="00CF77BF" w:rsidP="00162C9F">
      <w:pPr>
        <w:spacing w:after="0" w:line="240" w:lineRule="auto"/>
        <w:jc w:val="both"/>
        <w:rPr>
          <w:rFonts w:eastAsia="Times New Roman" w:cs="Times New Roman"/>
          <w:sz w:val="24"/>
          <w:szCs w:val="24"/>
          <w:lang w:val="en-US" w:eastAsia="it-IT"/>
        </w:rPr>
      </w:pPr>
      <w:r w:rsidRPr="00162C9F">
        <w:rPr>
          <w:rFonts w:eastAsia="Times New Roman" w:cs="Times New Roman"/>
          <w:sz w:val="24"/>
          <w:szCs w:val="24"/>
          <w:lang w:val="en-US" w:eastAsia="it-IT"/>
        </w:rPr>
        <w:t xml:space="preserve">A </w:t>
      </w:r>
      <w:r w:rsidR="00D74116">
        <w:rPr>
          <w:rFonts w:eastAsia="Times New Roman" w:cs="Times New Roman"/>
          <w:sz w:val="24"/>
          <w:szCs w:val="24"/>
          <w:lang w:val="en-US" w:eastAsia="it-IT"/>
        </w:rPr>
        <w:t>non-s</w:t>
      </w:r>
      <w:r w:rsidRPr="00162C9F">
        <w:rPr>
          <w:rFonts w:eastAsia="Times New Roman" w:cs="Times New Roman"/>
          <w:sz w:val="24"/>
          <w:szCs w:val="24"/>
          <w:lang w:val="en-US" w:eastAsia="it-IT"/>
        </w:rPr>
        <w:t xml:space="preserve">tandard </w:t>
      </w:r>
      <w:r w:rsidR="00D74116">
        <w:rPr>
          <w:rFonts w:eastAsia="Times New Roman" w:cs="Times New Roman"/>
          <w:sz w:val="24"/>
          <w:szCs w:val="24"/>
          <w:lang w:val="en-US" w:eastAsia="it-IT"/>
        </w:rPr>
        <w:t>journey</w:t>
      </w:r>
      <w:r w:rsidRPr="00162C9F">
        <w:rPr>
          <w:rFonts w:eastAsia="Times New Roman" w:cs="Times New Roman"/>
          <w:sz w:val="24"/>
          <w:szCs w:val="24"/>
          <w:lang w:val="en-US" w:eastAsia="it-IT"/>
        </w:rPr>
        <w:t xml:space="preserve"> ma</w:t>
      </w:r>
      <w:r w:rsidR="00D74116">
        <w:rPr>
          <w:rFonts w:eastAsia="Times New Roman" w:cs="Times New Roman"/>
          <w:sz w:val="24"/>
          <w:szCs w:val="24"/>
          <w:lang w:val="en-US" w:eastAsia="it-IT"/>
        </w:rPr>
        <w:t>y be authorized, even if</w:t>
      </w:r>
      <w:r w:rsidRPr="00162C9F">
        <w:rPr>
          <w:rFonts w:eastAsia="Times New Roman" w:cs="Times New Roman"/>
          <w:sz w:val="24"/>
          <w:szCs w:val="24"/>
          <w:lang w:val="en-US" w:eastAsia="it-IT"/>
        </w:rPr>
        <w:t xml:space="preserve"> no</w:t>
      </w:r>
      <w:r w:rsidR="00D74116">
        <w:rPr>
          <w:rFonts w:eastAsia="Times New Roman" w:cs="Times New Roman"/>
          <w:sz w:val="24"/>
          <w:szCs w:val="24"/>
          <w:lang w:val="en-US" w:eastAsia="it-IT"/>
        </w:rPr>
        <w:t>t</w:t>
      </w:r>
      <w:r w:rsidRPr="00162C9F">
        <w:rPr>
          <w:rFonts w:eastAsia="Times New Roman" w:cs="Times New Roman"/>
          <w:sz w:val="24"/>
          <w:szCs w:val="24"/>
          <w:lang w:val="en-US" w:eastAsia="it-IT"/>
        </w:rPr>
        <w:t xml:space="preserve"> cost</w:t>
      </w:r>
      <w:r w:rsidR="00D74116">
        <w:rPr>
          <w:rFonts w:eastAsia="Times New Roman" w:cs="Times New Roman"/>
          <w:sz w:val="24"/>
          <w:szCs w:val="24"/>
          <w:lang w:val="en-US" w:eastAsia="it-IT"/>
        </w:rPr>
        <w:t>-effective</w:t>
      </w:r>
      <w:r w:rsidRPr="00162C9F">
        <w:rPr>
          <w:rFonts w:eastAsia="Times New Roman" w:cs="Times New Roman"/>
          <w:sz w:val="24"/>
          <w:szCs w:val="24"/>
          <w:lang w:val="en-US" w:eastAsia="it-IT"/>
        </w:rPr>
        <w:t xml:space="preserve">, but </w:t>
      </w:r>
      <w:r w:rsidR="00D74116">
        <w:rPr>
          <w:rFonts w:eastAsia="Times New Roman" w:cs="Times New Roman"/>
          <w:sz w:val="24"/>
          <w:szCs w:val="24"/>
          <w:lang w:val="en-US" w:eastAsia="it-IT"/>
        </w:rPr>
        <w:t>the</w:t>
      </w:r>
      <w:r w:rsidRPr="00162C9F">
        <w:rPr>
          <w:rFonts w:eastAsia="Times New Roman" w:cs="Times New Roman"/>
          <w:sz w:val="24"/>
          <w:szCs w:val="24"/>
          <w:lang w:val="en-US" w:eastAsia="it-IT"/>
        </w:rPr>
        <w:t xml:space="preserve"> reimburse</w:t>
      </w:r>
      <w:r w:rsidR="00D74116">
        <w:rPr>
          <w:rFonts w:eastAsia="Times New Roman" w:cs="Times New Roman"/>
          <w:sz w:val="24"/>
          <w:szCs w:val="24"/>
          <w:lang w:val="en-US" w:eastAsia="it-IT"/>
        </w:rPr>
        <w:t>ment will</w:t>
      </w:r>
      <w:r w:rsidRPr="00162C9F">
        <w:rPr>
          <w:rFonts w:eastAsia="Times New Roman" w:cs="Times New Roman"/>
          <w:sz w:val="24"/>
          <w:szCs w:val="24"/>
          <w:lang w:val="en-US" w:eastAsia="it-IT"/>
        </w:rPr>
        <w:t xml:space="preserve"> not </w:t>
      </w:r>
      <w:r w:rsidR="00D74116">
        <w:rPr>
          <w:rFonts w:eastAsia="Times New Roman" w:cs="Times New Roman"/>
          <w:sz w:val="24"/>
          <w:szCs w:val="24"/>
          <w:lang w:val="en-US" w:eastAsia="it-IT"/>
        </w:rPr>
        <w:t>exceed</w:t>
      </w:r>
      <w:r w:rsidRPr="00162C9F">
        <w:rPr>
          <w:rFonts w:eastAsia="Times New Roman" w:cs="Times New Roman"/>
          <w:sz w:val="24"/>
          <w:szCs w:val="24"/>
          <w:lang w:val="en-US" w:eastAsia="it-IT"/>
        </w:rPr>
        <w:t xml:space="preserve"> the estimated cost of the aforementioned "standard" </w:t>
      </w:r>
      <w:r w:rsidR="00D74116">
        <w:rPr>
          <w:rFonts w:eastAsia="Times New Roman" w:cs="Times New Roman"/>
          <w:sz w:val="24"/>
          <w:szCs w:val="24"/>
          <w:lang w:val="en-US" w:eastAsia="it-IT"/>
        </w:rPr>
        <w:t>journey</w:t>
      </w:r>
      <w:r w:rsidRPr="00162C9F">
        <w:rPr>
          <w:rFonts w:eastAsia="Times New Roman" w:cs="Times New Roman"/>
          <w:sz w:val="24"/>
          <w:szCs w:val="24"/>
          <w:lang w:val="en-US" w:eastAsia="it-IT"/>
        </w:rPr>
        <w:t>.</w:t>
      </w:r>
    </w:p>
    <w:p w14:paraId="3F77F99F" w14:textId="1CE826AE" w:rsidR="00CF77BF" w:rsidRPr="00162C9F" w:rsidRDefault="00CF77BF" w:rsidP="00162C9F">
      <w:pPr>
        <w:spacing w:after="0" w:line="240" w:lineRule="auto"/>
        <w:jc w:val="both"/>
        <w:rPr>
          <w:rFonts w:eastAsia="Times New Roman" w:cs="Times New Roman"/>
          <w:sz w:val="24"/>
          <w:szCs w:val="24"/>
          <w:lang w:val="en-US" w:eastAsia="it-IT"/>
        </w:rPr>
      </w:pPr>
      <w:r w:rsidRPr="00162C9F">
        <w:rPr>
          <w:rFonts w:eastAsia="Times New Roman" w:cs="Times New Roman"/>
          <w:sz w:val="24"/>
          <w:szCs w:val="24"/>
          <w:lang w:val="en-US" w:eastAsia="it-IT"/>
        </w:rPr>
        <w:lastRenderedPageBreak/>
        <w:br/>
      </w:r>
      <w:r w:rsidR="00D74116">
        <w:rPr>
          <w:rFonts w:eastAsia="Times New Roman" w:cs="Times New Roman"/>
          <w:sz w:val="24"/>
          <w:szCs w:val="24"/>
          <w:lang w:val="en-US" w:eastAsia="it-IT"/>
        </w:rPr>
        <w:t>I</w:t>
      </w:r>
      <w:r w:rsidR="00D74116" w:rsidRPr="00162C9F">
        <w:rPr>
          <w:rFonts w:eastAsia="Times New Roman" w:cs="Times New Roman"/>
          <w:sz w:val="24"/>
          <w:szCs w:val="24"/>
          <w:lang w:val="en-US" w:eastAsia="it-IT"/>
        </w:rPr>
        <w:t xml:space="preserve">n the absence of documentary </w:t>
      </w:r>
      <w:r w:rsidR="00D74116">
        <w:rPr>
          <w:rFonts w:eastAsia="Times New Roman" w:cs="Times New Roman"/>
          <w:sz w:val="24"/>
          <w:szCs w:val="24"/>
          <w:lang w:val="en-US" w:eastAsia="it-IT"/>
        </w:rPr>
        <w:t>proof of cost-effectiveness in</w:t>
      </w:r>
      <w:r w:rsidR="00D74116" w:rsidRPr="00162C9F">
        <w:rPr>
          <w:rFonts w:eastAsia="Times New Roman" w:cs="Times New Roman"/>
          <w:sz w:val="24"/>
          <w:szCs w:val="24"/>
          <w:lang w:val="en-US" w:eastAsia="it-IT"/>
        </w:rPr>
        <w:t xml:space="preserve"> the authorization phase</w:t>
      </w:r>
      <w:r w:rsidR="00D74116">
        <w:rPr>
          <w:rFonts w:eastAsia="Times New Roman" w:cs="Times New Roman"/>
          <w:sz w:val="24"/>
          <w:szCs w:val="24"/>
          <w:lang w:val="en-US" w:eastAsia="it-IT"/>
        </w:rPr>
        <w:t xml:space="preserve">, no </w:t>
      </w:r>
      <w:r w:rsidRPr="00162C9F">
        <w:rPr>
          <w:rFonts w:eastAsia="Times New Roman" w:cs="Times New Roman"/>
          <w:sz w:val="24"/>
          <w:szCs w:val="24"/>
          <w:lang w:val="en-US" w:eastAsia="it-IT"/>
        </w:rPr>
        <w:t>re</w:t>
      </w:r>
      <w:r w:rsidR="00D74116">
        <w:rPr>
          <w:rFonts w:eastAsia="Times New Roman" w:cs="Times New Roman"/>
          <w:sz w:val="24"/>
          <w:szCs w:val="24"/>
          <w:lang w:val="en-US" w:eastAsia="it-IT"/>
        </w:rPr>
        <w:t>imbursement</w:t>
      </w:r>
      <w:r w:rsidRPr="00162C9F">
        <w:rPr>
          <w:rFonts w:eastAsia="Times New Roman" w:cs="Times New Roman"/>
          <w:sz w:val="24"/>
          <w:szCs w:val="24"/>
          <w:lang w:val="en-US" w:eastAsia="it-IT"/>
        </w:rPr>
        <w:t xml:space="preserve"> will be given for</w:t>
      </w:r>
      <w:r w:rsidR="00D74116">
        <w:rPr>
          <w:rFonts w:eastAsia="Times New Roman" w:cs="Times New Roman"/>
          <w:sz w:val="24"/>
          <w:szCs w:val="24"/>
          <w:lang w:val="en-US" w:eastAsia="it-IT"/>
        </w:rPr>
        <w:t xml:space="preserve"> non-standard</w:t>
      </w:r>
      <w:r w:rsidRPr="00162C9F">
        <w:rPr>
          <w:rFonts w:eastAsia="Times New Roman" w:cs="Times New Roman"/>
          <w:sz w:val="24"/>
          <w:szCs w:val="24"/>
          <w:lang w:val="en-US" w:eastAsia="it-IT"/>
        </w:rPr>
        <w:t xml:space="preserve"> journeys</w:t>
      </w:r>
      <w:r w:rsidR="00D74116">
        <w:rPr>
          <w:rFonts w:eastAsia="Times New Roman" w:cs="Times New Roman"/>
          <w:sz w:val="24"/>
          <w:szCs w:val="24"/>
          <w:lang w:val="en-US" w:eastAsia="it-IT"/>
        </w:rPr>
        <w:t>.</w:t>
      </w:r>
      <w:r w:rsidRPr="00162C9F">
        <w:rPr>
          <w:rFonts w:eastAsia="Times New Roman" w:cs="Times New Roman"/>
          <w:sz w:val="24"/>
          <w:szCs w:val="24"/>
          <w:lang w:val="en-US" w:eastAsia="it-IT"/>
        </w:rPr>
        <w:t xml:space="preserve"> </w:t>
      </w:r>
    </w:p>
    <w:p w14:paraId="1788F188" w14:textId="77777777" w:rsidR="00AF2D21" w:rsidRDefault="00AF2D21" w:rsidP="0057494E">
      <w:pPr>
        <w:spacing w:after="0" w:line="240" w:lineRule="auto"/>
        <w:jc w:val="both"/>
        <w:rPr>
          <w:rFonts w:eastAsia="Times New Roman" w:cs="Arial"/>
          <w:b/>
          <w:sz w:val="24"/>
          <w:szCs w:val="24"/>
          <w:lang w:val="en-US" w:eastAsia="it-IT"/>
        </w:rPr>
      </w:pPr>
    </w:p>
    <w:p w14:paraId="4052F39E" w14:textId="2CD8E2FE" w:rsidR="0057494E" w:rsidRPr="0057494E" w:rsidRDefault="0057494E" w:rsidP="0057494E">
      <w:pPr>
        <w:spacing w:after="0" w:line="240" w:lineRule="auto"/>
        <w:jc w:val="both"/>
        <w:rPr>
          <w:rFonts w:eastAsia="Times New Roman" w:cs="Arial"/>
          <w:b/>
          <w:sz w:val="24"/>
          <w:szCs w:val="24"/>
          <w:lang w:val="en-US" w:eastAsia="it-IT"/>
        </w:rPr>
      </w:pPr>
      <w:r w:rsidRPr="0057494E">
        <w:rPr>
          <w:rFonts w:eastAsia="Times New Roman" w:cs="Arial"/>
          <w:b/>
          <w:sz w:val="24"/>
          <w:szCs w:val="24"/>
          <w:lang w:val="en-US" w:eastAsia="it-IT"/>
        </w:rPr>
        <w:t>Article 8. Means of transport</w:t>
      </w:r>
    </w:p>
    <w:p w14:paraId="4958D608" w14:textId="77777777" w:rsidR="0057494E" w:rsidRPr="0057494E" w:rsidRDefault="0057494E" w:rsidP="0057494E">
      <w:pPr>
        <w:spacing w:after="0" w:line="240" w:lineRule="auto"/>
        <w:jc w:val="both"/>
        <w:rPr>
          <w:rFonts w:eastAsia="Times New Roman" w:cs="Arial"/>
          <w:b/>
          <w:sz w:val="24"/>
          <w:szCs w:val="24"/>
          <w:lang w:val="en-US" w:eastAsia="it-IT"/>
        </w:rPr>
      </w:pPr>
    </w:p>
    <w:p w14:paraId="645C7ADA" w14:textId="7C451760" w:rsidR="007F06A8" w:rsidRDefault="007F06A8" w:rsidP="0057494E">
      <w:pPr>
        <w:spacing w:after="0" w:line="240" w:lineRule="auto"/>
        <w:jc w:val="both"/>
        <w:rPr>
          <w:rFonts w:eastAsia="Times New Roman" w:cs="Arial"/>
          <w:sz w:val="24"/>
          <w:szCs w:val="24"/>
          <w:lang w:val="en-US" w:eastAsia="it-IT"/>
        </w:rPr>
      </w:pPr>
      <w:r>
        <w:rPr>
          <w:rFonts w:eastAsia="Times New Roman" w:cs="Arial"/>
          <w:sz w:val="24"/>
          <w:szCs w:val="24"/>
          <w:lang w:val="en-US" w:eastAsia="it-IT"/>
        </w:rPr>
        <w:t>The modes of transport</w:t>
      </w:r>
      <w:r w:rsidRPr="007F06A8">
        <w:rPr>
          <w:rFonts w:eastAsia="Times New Roman" w:cs="Arial"/>
          <w:sz w:val="24"/>
          <w:szCs w:val="24"/>
          <w:lang w:val="en-US" w:eastAsia="it-IT"/>
        </w:rPr>
        <w:t xml:space="preserve"> </w:t>
      </w:r>
      <w:r w:rsidR="00A82332">
        <w:rPr>
          <w:rFonts w:eastAsia="Times New Roman" w:cs="Arial"/>
          <w:sz w:val="24"/>
          <w:szCs w:val="24"/>
          <w:lang w:val="en-US" w:eastAsia="it-IT"/>
        </w:rPr>
        <w:t>which can be used during a trip</w:t>
      </w:r>
      <w:r>
        <w:rPr>
          <w:rFonts w:eastAsia="Times New Roman" w:cs="Arial"/>
          <w:sz w:val="24"/>
          <w:szCs w:val="24"/>
          <w:lang w:val="en-US" w:eastAsia="it-IT"/>
        </w:rPr>
        <w:t xml:space="preserve"> are divided into the following categories according to </w:t>
      </w:r>
      <w:r w:rsidR="00A82332">
        <w:rPr>
          <w:rFonts w:eastAsia="Times New Roman" w:cs="Arial"/>
          <w:sz w:val="24"/>
          <w:szCs w:val="24"/>
          <w:lang w:val="en-US" w:eastAsia="it-IT"/>
        </w:rPr>
        <w:t xml:space="preserve">their </w:t>
      </w:r>
      <w:r w:rsidR="00633D53">
        <w:rPr>
          <w:rFonts w:eastAsia="Times New Roman" w:cs="Arial"/>
          <w:sz w:val="24"/>
          <w:szCs w:val="24"/>
          <w:lang w:val="en-US" w:eastAsia="it-IT"/>
        </w:rPr>
        <w:t>authorization</w:t>
      </w:r>
      <w:r>
        <w:rPr>
          <w:rFonts w:eastAsia="Times New Roman" w:cs="Arial"/>
          <w:sz w:val="24"/>
          <w:szCs w:val="24"/>
          <w:lang w:val="en-US" w:eastAsia="it-IT"/>
        </w:rPr>
        <w:t xml:space="preserve"> requirements:</w:t>
      </w:r>
    </w:p>
    <w:p w14:paraId="033C2DC6" w14:textId="77777777" w:rsidR="007F06A8" w:rsidRDefault="007F06A8" w:rsidP="0057494E">
      <w:pPr>
        <w:spacing w:after="0" w:line="240" w:lineRule="auto"/>
        <w:jc w:val="both"/>
        <w:rPr>
          <w:rFonts w:eastAsia="Times New Roman" w:cs="Arial"/>
          <w:sz w:val="24"/>
          <w:szCs w:val="24"/>
          <w:lang w:val="en-US" w:eastAsia="it-IT"/>
        </w:rPr>
      </w:pPr>
    </w:p>
    <w:p w14:paraId="55507FF4" w14:textId="7333B1D0" w:rsidR="0057494E" w:rsidRPr="00402E8F" w:rsidRDefault="007F06A8" w:rsidP="00402E8F">
      <w:pPr>
        <w:pStyle w:val="Paragrafoelenco"/>
        <w:numPr>
          <w:ilvl w:val="0"/>
          <w:numId w:val="26"/>
        </w:numPr>
        <w:spacing w:after="0" w:line="240" w:lineRule="auto"/>
        <w:jc w:val="both"/>
        <w:rPr>
          <w:rFonts w:eastAsia="Times New Roman" w:cs="Arial"/>
          <w:sz w:val="24"/>
          <w:szCs w:val="24"/>
          <w:lang w:val="en-US" w:eastAsia="it-IT"/>
        </w:rPr>
      </w:pPr>
      <w:r w:rsidRPr="00402E8F">
        <w:rPr>
          <w:rFonts w:eastAsia="Times New Roman" w:cs="Times New Roman"/>
          <w:sz w:val="24"/>
          <w:szCs w:val="24"/>
          <w:lang w:val="en-US" w:eastAsia="it-IT"/>
        </w:rPr>
        <w:t>Ordinary means o</w:t>
      </w:r>
      <w:r w:rsidRPr="00402E8F">
        <w:rPr>
          <w:rFonts w:eastAsia="Times New Roman" w:cs="Arial"/>
          <w:sz w:val="24"/>
          <w:szCs w:val="24"/>
          <w:lang w:val="en-US" w:eastAsia="it-IT"/>
        </w:rPr>
        <w:t xml:space="preserve">f public transport, </w:t>
      </w:r>
      <w:r w:rsidR="0057494E" w:rsidRPr="00402E8F">
        <w:rPr>
          <w:rFonts w:eastAsia="Times New Roman" w:cs="Arial"/>
          <w:sz w:val="24"/>
          <w:szCs w:val="24"/>
          <w:lang w:val="en-US" w:eastAsia="it-IT"/>
        </w:rPr>
        <w:t>that do not require specific authorization:</w:t>
      </w:r>
    </w:p>
    <w:p w14:paraId="0C4997C0" w14:textId="77777777" w:rsidR="0057494E" w:rsidRPr="00A82332" w:rsidRDefault="0057494E" w:rsidP="0057494E">
      <w:pPr>
        <w:spacing w:after="0" w:line="240" w:lineRule="auto"/>
        <w:jc w:val="both"/>
        <w:rPr>
          <w:rFonts w:eastAsia="Times New Roman" w:cs="Arial"/>
          <w:sz w:val="24"/>
          <w:szCs w:val="24"/>
          <w:lang w:val="en-US" w:eastAsia="it-IT"/>
        </w:rPr>
      </w:pPr>
    </w:p>
    <w:p w14:paraId="7E4F47A2" w14:textId="5E7416EE" w:rsidR="0057494E" w:rsidRPr="00A82332" w:rsidRDefault="00A82332" w:rsidP="007F06A8">
      <w:pPr>
        <w:spacing w:after="0" w:line="240" w:lineRule="auto"/>
        <w:ind w:left="1440"/>
        <w:jc w:val="both"/>
        <w:rPr>
          <w:rFonts w:eastAsia="Times New Roman" w:cs="Arial"/>
          <w:sz w:val="24"/>
          <w:szCs w:val="24"/>
          <w:lang w:val="en-US" w:eastAsia="it-IT"/>
        </w:rPr>
      </w:pPr>
      <w:proofErr w:type="spellStart"/>
      <w:r>
        <w:rPr>
          <w:rFonts w:eastAsia="Times New Roman" w:cs="Arial"/>
          <w:sz w:val="24"/>
          <w:szCs w:val="24"/>
          <w:lang w:val="en-US" w:eastAsia="it-IT"/>
        </w:rPr>
        <w:t>i</w:t>
      </w:r>
      <w:proofErr w:type="spellEnd"/>
      <w:r>
        <w:rPr>
          <w:rFonts w:eastAsia="Times New Roman" w:cs="Arial"/>
          <w:sz w:val="24"/>
          <w:szCs w:val="24"/>
          <w:lang w:val="en-US" w:eastAsia="it-IT"/>
        </w:rPr>
        <w:t xml:space="preserve">) </w:t>
      </w:r>
      <w:r w:rsidR="0057494E" w:rsidRPr="00A82332">
        <w:rPr>
          <w:rFonts w:eastAsia="Times New Roman" w:cs="Arial"/>
          <w:sz w:val="24"/>
          <w:szCs w:val="24"/>
          <w:lang w:val="en-US" w:eastAsia="it-IT"/>
        </w:rPr>
        <w:t>train</w:t>
      </w:r>
    </w:p>
    <w:p w14:paraId="427C1C78" w14:textId="6991B706" w:rsidR="0057494E" w:rsidRPr="00A82332" w:rsidRDefault="007F06A8" w:rsidP="007F06A8">
      <w:pPr>
        <w:spacing w:after="0" w:line="240" w:lineRule="auto"/>
        <w:ind w:left="1440"/>
        <w:jc w:val="both"/>
        <w:rPr>
          <w:rFonts w:eastAsia="Times New Roman" w:cs="Arial"/>
          <w:sz w:val="24"/>
          <w:szCs w:val="24"/>
          <w:lang w:val="en-US" w:eastAsia="it-IT"/>
        </w:rPr>
      </w:pPr>
      <w:r w:rsidRPr="00A82332">
        <w:rPr>
          <w:rFonts w:eastAsia="Times New Roman" w:cs="Arial"/>
          <w:sz w:val="24"/>
          <w:szCs w:val="24"/>
          <w:lang w:val="en-US" w:eastAsia="it-IT"/>
        </w:rPr>
        <w:t xml:space="preserve">ii) </w:t>
      </w:r>
      <w:proofErr w:type="spellStart"/>
      <w:r w:rsidRPr="00A82332">
        <w:rPr>
          <w:rFonts w:eastAsia="Times New Roman" w:cs="Arial"/>
          <w:sz w:val="24"/>
          <w:szCs w:val="24"/>
          <w:lang w:val="en-US" w:eastAsia="it-IT"/>
        </w:rPr>
        <w:t>aeroplane</w:t>
      </w:r>
      <w:proofErr w:type="spellEnd"/>
    </w:p>
    <w:p w14:paraId="5ED19A97" w14:textId="77777777" w:rsidR="00402E8F" w:rsidRDefault="0057494E" w:rsidP="00402E8F">
      <w:pPr>
        <w:spacing w:after="0" w:line="240" w:lineRule="auto"/>
        <w:ind w:left="1440"/>
        <w:jc w:val="both"/>
        <w:rPr>
          <w:rFonts w:eastAsia="Times New Roman" w:cs="Arial"/>
          <w:sz w:val="24"/>
          <w:szCs w:val="24"/>
          <w:lang w:val="en-US" w:eastAsia="it-IT"/>
        </w:rPr>
      </w:pPr>
      <w:r w:rsidRPr="00A82332">
        <w:rPr>
          <w:rFonts w:eastAsia="Times New Roman" w:cs="Arial"/>
          <w:sz w:val="24"/>
          <w:szCs w:val="24"/>
          <w:lang w:val="en-US" w:eastAsia="it-IT"/>
        </w:rPr>
        <w:t>iii)</w:t>
      </w:r>
      <w:r w:rsidR="00A82332">
        <w:rPr>
          <w:rFonts w:eastAsia="Times New Roman" w:cs="Arial"/>
          <w:sz w:val="24"/>
          <w:szCs w:val="24"/>
          <w:lang w:val="en-US" w:eastAsia="it-IT"/>
        </w:rPr>
        <w:t xml:space="preserve"> bus</w:t>
      </w:r>
      <w:r w:rsidR="007F06A8" w:rsidRPr="00A82332">
        <w:rPr>
          <w:rFonts w:eastAsia="Times New Roman" w:cs="Arial"/>
          <w:sz w:val="24"/>
          <w:szCs w:val="24"/>
          <w:lang w:val="en-US" w:eastAsia="it-IT"/>
        </w:rPr>
        <w:t>,</w:t>
      </w:r>
      <w:r w:rsidRPr="00A82332">
        <w:rPr>
          <w:rFonts w:eastAsia="Times New Roman" w:cs="Arial"/>
          <w:sz w:val="24"/>
          <w:szCs w:val="24"/>
          <w:lang w:val="en-US" w:eastAsia="it-IT"/>
        </w:rPr>
        <w:t xml:space="preserve"> </w:t>
      </w:r>
      <w:r w:rsidR="007F06A8" w:rsidRPr="00A82332">
        <w:rPr>
          <w:rFonts w:eastAsia="Times New Roman" w:cs="Arial"/>
          <w:sz w:val="24"/>
          <w:szCs w:val="24"/>
          <w:lang w:val="en-US" w:eastAsia="it-IT"/>
        </w:rPr>
        <w:t>coach</w:t>
      </w:r>
      <w:r w:rsidRPr="00A82332">
        <w:rPr>
          <w:rFonts w:eastAsia="Times New Roman" w:cs="Arial"/>
          <w:sz w:val="24"/>
          <w:szCs w:val="24"/>
          <w:lang w:val="en-US" w:eastAsia="it-IT"/>
        </w:rPr>
        <w:t xml:space="preserve"> or other means of</w:t>
      </w:r>
      <w:r w:rsidR="00A82332">
        <w:rPr>
          <w:rFonts w:eastAsia="Times New Roman" w:cs="Arial"/>
          <w:sz w:val="24"/>
          <w:szCs w:val="24"/>
          <w:lang w:val="en-US" w:eastAsia="it-IT"/>
        </w:rPr>
        <w:t xml:space="preserve"> transport with </w:t>
      </w:r>
      <w:r w:rsidRPr="00A82332">
        <w:rPr>
          <w:rFonts w:eastAsia="Times New Roman" w:cs="Arial"/>
          <w:sz w:val="24"/>
          <w:szCs w:val="24"/>
          <w:lang w:val="en-US" w:eastAsia="it-IT"/>
        </w:rPr>
        <w:t>regular scheduled service</w:t>
      </w:r>
      <w:r w:rsidR="007F06A8" w:rsidRPr="00A82332">
        <w:rPr>
          <w:rFonts w:eastAsia="Times New Roman" w:cs="Arial"/>
          <w:sz w:val="24"/>
          <w:szCs w:val="24"/>
          <w:lang w:val="en-US" w:eastAsia="it-IT"/>
        </w:rPr>
        <w:t>s</w:t>
      </w:r>
      <w:r w:rsidRPr="00A82332">
        <w:rPr>
          <w:rFonts w:eastAsia="Times New Roman" w:cs="Arial"/>
          <w:sz w:val="24"/>
          <w:szCs w:val="24"/>
          <w:lang w:val="en-US" w:eastAsia="it-IT"/>
        </w:rPr>
        <w:t xml:space="preserve"> (ship, tram, underground</w:t>
      </w:r>
      <w:r w:rsidR="00A82332">
        <w:rPr>
          <w:rFonts w:eastAsia="Times New Roman" w:cs="Arial"/>
          <w:sz w:val="24"/>
          <w:szCs w:val="24"/>
          <w:lang w:val="en-US" w:eastAsia="it-IT"/>
        </w:rPr>
        <w:t xml:space="preserve"> railway</w:t>
      </w:r>
      <w:r w:rsidRPr="00A82332">
        <w:rPr>
          <w:rFonts w:eastAsia="Times New Roman" w:cs="Arial"/>
          <w:sz w:val="24"/>
          <w:szCs w:val="24"/>
          <w:lang w:val="en-US" w:eastAsia="it-IT"/>
        </w:rPr>
        <w:t>, etc.)</w:t>
      </w:r>
    </w:p>
    <w:p w14:paraId="0B17C254" w14:textId="77777777" w:rsidR="00402E8F" w:rsidRDefault="00402E8F" w:rsidP="00402E8F">
      <w:pPr>
        <w:spacing w:after="0" w:line="240" w:lineRule="auto"/>
        <w:jc w:val="both"/>
        <w:rPr>
          <w:rFonts w:eastAsia="Times New Roman" w:cs="Arial"/>
          <w:sz w:val="24"/>
          <w:szCs w:val="24"/>
          <w:lang w:val="en-US" w:eastAsia="it-IT"/>
        </w:rPr>
      </w:pPr>
    </w:p>
    <w:p w14:paraId="413AE5D7" w14:textId="0126DBEE" w:rsidR="0057494E" w:rsidRPr="00A836A4" w:rsidRDefault="00A82332" w:rsidP="00A836A4">
      <w:pPr>
        <w:pStyle w:val="Paragrafoelenco"/>
        <w:numPr>
          <w:ilvl w:val="0"/>
          <w:numId w:val="26"/>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Other</w:t>
      </w:r>
      <w:r w:rsidR="0057494E" w:rsidRPr="00A836A4">
        <w:rPr>
          <w:rFonts w:eastAsia="Times New Roman" w:cs="Arial"/>
          <w:sz w:val="24"/>
          <w:szCs w:val="24"/>
          <w:lang w:val="en-US" w:eastAsia="it-IT"/>
        </w:rPr>
        <w:t xml:space="preserve"> means of transport, that must be authorized in advance:</w:t>
      </w:r>
    </w:p>
    <w:p w14:paraId="0B903ED4" w14:textId="77777777" w:rsidR="0057494E" w:rsidRPr="00A82332" w:rsidRDefault="0057494E" w:rsidP="0057494E">
      <w:pPr>
        <w:spacing w:after="0" w:line="240" w:lineRule="auto"/>
        <w:jc w:val="both"/>
        <w:rPr>
          <w:rFonts w:eastAsia="Times New Roman" w:cs="Arial"/>
          <w:sz w:val="24"/>
          <w:szCs w:val="24"/>
          <w:lang w:val="en-US" w:eastAsia="it-IT"/>
        </w:rPr>
      </w:pPr>
    </w:p>
    <w:p w14:paraId="37C6F6B3" w14:textId="0EF9A1AE" w:rsidR="0057494E" w:rsidRPr="00A82332" w:rsidRDefault="0057494E" w:rsidP="007F06A8">
      <w:pPr>
        <w:spacing w:after="0" w:line="240" w:lineRule="auto"/>
        <w:ind w:left="1440"/>
        <w:jc w:val="both"/>
        <w:rPr>
          <w:rFonts w:eastAsia="Times New Roman" w:cs="Arial"/>
          <w:sz w:val="24"/>
          <w:szCs w:val="24"/>
          <w:lang w:val="en-US" w:eastAsia="it-IT"/>
        </w:rPr>
      </w:pPr>
      <w:proofErr w:type="spellStart"/>
      <w:r w:rsidRPr="00A82332">
        <w:rPr>
          <w:rFonts w:eastAsia="Times New Roman" w:cs="Arial"/>
          <w:sz w:val="24"/>
          <w:szCs w:val="24"/>
          <w:lang w:val="en-US" w:eastAsia="it-IT"/>
        </w:rPr>
        <w:t>i</w:t>
      </w:r>
      <w:proofErr w:type="spellEnd"/>
      <w:r w:rsidRPr="00A82332">
        <w:rPr>
          <w:rFonts w:eastAsia="Times New Roman" w:cs="Arial"/>
          <w:sz w:val="24"/>
          <w:szCs w:val="24"/>
          <w:lang w:val="en-US" w:eastAsia="it-IT"/>
        </w:rPr>
        <w:t xml:space="preserve">) </w:t>
      </w:r>
      <w:r w:rsidR="00A82332">
        <w:rPr>
          <w:rFonts w:eastAsia="Times New Roman" w:cs="Arial"/>
          <w:sz w:val="24"/>
          <w:szCs w:val="24"/>
          <w:lang w:val="en-US" w:eastAsia="it-IT"/>
        </w:rPr>
        <w:t>taxi and shuttle bus</w:t>
      </w:r>
      <w:r w:rsidRPr="00A82332">
        <w:rPr>
          <w:rFonts w:eastAsia="Times New Roman" w:cs="Arial"/>
          <w:sz w:val="24"/>
          <w:szCs w:val="24"/>
          <w:lang w:val="en-US" w:eastAsia="it-IT"/>
        </w:rPr>
        <w:t xml:space="preserve"> </w:t>
      </w:r>
      <w:r w:rsidR="00A82332">
        <w:rPr>
          <w:rFonts w:eastAsia="Times New Roman" w:cs="Arial"/>
          <w:sz w:val="24"/>
          <w:szCs w:val="24"/>
          <w:lang w:val="en-US" w:eastAsia="it-IT"/>
        </w:rPr>
        <w:t>e.g. "Science bus", "</w:t>
      </w:r>
      <w:proofErr w:type="spellStart"/>
      <w:r w:rsidR="00A82332">
        <w:rPr>
          <w:rFonts w:eastAsia="Times New Roman" w:cs="Arial"/>
          <w:sz w:val="24"/>
          <w:szCs w:val="24"/>
          <w:lang w:val="en-US" w:eastAsia="it-IT"/>
        </w:rPr>
        <w:t>GoOpti</w:t>
      </w:r>
      <w:proofErr w:type="spellEnd"/>
      <w:r w:rsidR="00A82332">
        <w:rPr>
          <w:rFonts w:eastAsia="Times New Roman" w:cs="Arial"/>
          <w:sz w:val="24"/>
          <w:szCs w:val="24"/>
          <w:lang w:val="en-US" w:eastAsia="it-IT"/>
        </w:rPr>
        <w:t>", "Uber"</w:t>
      </w:r>
      <w:r w:rsidRPr="00A82332">
        <w:rPr>
          <w:rFonts w:eastAsia="Times New Roman" w:cs="Arial"/>
          <w:sz w:val="24"/>
          <w:szCs w:val="24"/>
          <w:lang w:val="en-US" w:eastAsia="it-IT"/>
        </w:rPr>
        <w:t xml:space="preserve"> and </w:t>
      </w:r>
      <w:r w:rsidR="00A82332">
        <w:rPr>
          <w:rFonts w:eastAsia="Times New Roman" w:cs="Arial"/>
          <w:sz w:val="24"/>
          <w:szCs w:val="24"/>
          <w:lang w:val="en-US" w:eastAsia="it-IT"/>
        </w:rPr>
        <w:t>similar services</w:t>
      </w:r>
    </w:p>
    <w:p w14:paraId="66F306E5" w14:textId="79C5A9AC" w:rsidR="0057494E" w:rsidRPr="00A82332" w:rsidRDefault="00A82332" w:rsidP="007F06A8">
      <w:pPr>
        <w:spacing w:after="0" w:line="240" w:lineRule="auto"/>
        <w:ind w:left="1440"/>
        <w:jc w:val="both"/>
        <w:rPr>
          <w:rFonts w:eastAsia="Times New Roman" w:cs="Arial"/>
          <w:sz w:val="24"/>
          <w:szCs w:val="24"/>
          <w:lang w:val="en-US" w:eastAsia="it-IT"/>
        </w:rPr>
      </w:pPr>
      <w:r>
        <w:rPr>
          <w:rFonts w:eastAsia="Times New Roman" w:cs="Arial"/>
          <w:sz w:val="24"/>
          <w:szCs w:val="24"/>
          <w:lang w:val="en-US" w:eastAsia="it-IT"/>
        </w:rPr>
        <w:t xml:space="preserve">ii)  SISSA’s </w:t>
      </w:r>
      <w:r w:rsidR="0057494E" w:rsidRPr="00A82332">
        <w:rPr>
          <w:rFonts w:eastAsia="Times New Roman" w:cs="Arial"/>
          <w:sz w:val="24"/>
          <w:szCs w:val="24"/>
          <w:lang w:val="en-US" w:eastAsia="it-IT"/>
        </w:rPr>
        <w:t>car</w:t>
      </w:r>
    </w:p>
    <w:p w14:paraId="145C5F2D" w14:textId="4E524D0A" w:rsidR="0057494E" w:rsidRPr="00A82332" w:rsidRDefault="0057494E" w:rsidP="007F06A8">
      <w:pPr>
        <w:spacing w:after="0" w:line="240" w:lineRule="auto"/>
        <w:ind w:left="1440"/>
        <w:jc w:val="both"/>
        <w:rPr>
          <w:rFonts w:eastAsia="Times New Roman" w:cs="Arial"/>
          <w:sz w:val="24"/>
          <w:szCs w:val="24"/>
          <w:lang w:val="en-US" w:eastAsia="it-IT"/>
        </w:rPr>
      </w:pPr>
      <w:r w:rsidRPr="00A82332">
        <w:rPr>
          <w:rFonts w:eastAsia="Times New Roman" w:cs="Arial"/>
          <w:sz w:val="24"/>
          <w:szCs w:val="24"/>
          <w:lang w:val="en-US" w:eastAsia="it-IT"/>
        </w:rPr>
        <w:t xml:space="preserve">iii) </w:t>
      </w:r>
      <w:r w:rsidR="00A82332">
        <w:rPr>
          <w:rFonts w:eastAsia="Times New Roman" w:cs="Arial"/>
          <w:sz w:val="24"/>
          <w:szCs w:val="24"/>
          <w:lang w:val="en-US" w:eastAsia="it-IT"/>
        </w:rPr>
        <w:t>private car</w:t>
      </w:r>
    </w:p>
    <w:p w14:paraId="36BC0EF9" w14:textId="48365C36" w:rsidR="0057494E" w:rsidRPr="00A82332" w:rsidRDefault="0057494E" w:rsidP="007F06A8">
      <w:pPr>
        <w:spacing w:after="0" w:line="240" w:lineRule="auto"/>
        <w:ind w:left="1440"/>
        <w:jc w:val="both"/>
        <w:rPr>
          <w:rFonts w:eastAsia="Times New Roman" w:cs="Arial"/>
          <w:sz w:val="24"/>
          <w:szCs w:val="24"/>
          <w:lang w:val="en-US" w:eastAsia="it-IT"/>
        </w:rPr>
      </w:pPr>
      <w:r w:rsidRPr="00A82332">
        <w:rPr>
          <w:rFonts w:eastAsia="Times New Roman" w:cs="Arial"/>
          <w:sz w:val="24"/>
          <w:szCs w:val="24"/>
          <w:lang w:val="en-US" w:eastAsia="it-IT"/>
        </w:rPr>
        <w:t xml:space="preserve">iv) rental </w:t>
      </w:r>
      <w:r w:rsidR="00A82332">
        <w:rPr>
          <w:rFonts w:eastAsia="Times New Roman" w:cs="Arial"/>
          <w:sz w:val="24"/>
          <w:szCs w:val="24"/>
          <w:lang w:val="en-US" w:eastAsia="it-IT"/>
        </w:rPr>
        <w:t>car</w:t>
      </w:r>
    </w:p>
    <w:p w14:paraId="67974730" w14:textId="75EAB159" w:rsidR="0057494E" w:rsidRPr="00A82332" w:rsidRDefault="0057494E" w:rsidP="007F06A8">
      <w:pPr>
        <w:spacing w:after="0" w:line="240" w:lineRule="auto"/>
        <w:ind w:left="1440"/>
        <w:jc w:val="both"/>
        <w:rPr>
          <w:rFonts w:eastAsia="Times New Roman" w:cs="Arial"/>
          <w:sz w:val="24"/>
          <w:szCs w:val="24"/>
          <w:lang w:val="en-US" w:eastAsia="it-IT"/>
        </w:rPr>
      </w:pPr>
      <w:r w:rsidRPr="00A82332">
        <w:rPr>
          <w:rFonts w:eastAsia="Times New Roman" w:cs="Arial"/>
          <w:sz w:val="24"/>
          <w:szCs w:val="24"/>
          <w:lang w:val="en-US" w:eastAsia="it-IT"/>
        </w:rPr>
        <w:t>v) car-sharing (e</w:t>
      </w:r>
      <w:r w:rsidR="00A82332">
        <w:rPr>
          <w:rFonts w:eastAsia="Times New Roman" w:cs="Arial"/>
          <w:sz w:val="24"/>
          <w:szCs w:val="24"/>
          <w:lang w:val="en-US" w:eastAsia="it-IT"/>
        </w:rPr>
        <w:t>.</w:t>
      </w:r>
      <w:r w:rsidRPr="00A82332">
        <w:rPr>
          <w:rFonts w:eastAsia="Times New Roman" w:cs="Arial"/>
          <w:sz w:val="24"/>
          <w:szCs w:val="24"/>
          <w:lang w:val="en-US" w:eastAsia="it-IT"/>
        </w:rPr>
        <w:t>g</w:t>
      </w:r>
      <w:r w:rsidR="00A82332">
        <w:rPr>
          <w:rFonts w:eastAsia="Times New Roman" w:cs="Arial"/>
          <w:sz w:val="24"/>
          <w:szCs w:val="24"/>
          <w:lang w:val="en-US" w:eastAsia="it-IT"/>
        </w:rPr>
        <w:t xml:space="preserve">. </w:t>
      </w:r>
      <w:proofErr w:type="spellStart"/>
      <w:r w:rsidR="00A82332">
        <w:rPr>
          <w:rFonts w:eastAsia="Times New Roman" w:cs="Arial"/>
          <w:sz w:val="24"/>
          <w:szCs w:val="24"/>
          <w:lang w:val="en-US" w:eastAsia="it-IT"/>
        </w:rPr>
        <w:t>bla-</w:t>
      </w:r>
      <w:r w:rsidRPr="00A82332">
        <w:rPr>
          <w:rFonts w:eastAsia="Times New Roman" w:cs="Arial"/>
          <w:sz w:val="24"/>
          <w:szCs w:val="24"/>
          <w:lang w:val="en-US" w:eastAsia="it-IT"/>
        </w:rPr>
        <w:t>bla</w:t>
      </w:r>
      <w:proofErr w:type="spellEnd"/>
      <w:r w:rsidRPr="00A82332">
        <w:rPr>
          <w:rFonts w:eastAsia="Times New Roman" w:cs="Arial"/>
          <w:sz w:val="24"/>
          <w:szCs w:val="24"/>
          <w:lang w:val="en-US" w:eastAsia="it-IT"/>
        </w:rPr>
        <w:t xml:space="preserve"> car)</w:t>
      </w:r>
      <w:r w:rsidR="00A82332">
        <w:rPr>
          <w:rFonts w:eastAsia="Times New Roman" w:cs="Arial"/>
          <w:sz w:val="24"/>
          <w:szCs w:val="24"/>
          <w:lang w:val="en-US" w:eastAsia="it-IT"/>
        </w:rPr>
        <w:t>.</w:t>
      </w:r>
    </w:p>
    <w:p w14:paraId="3192E962" w14:textId="77777777" w:rsidR="0057494E" w:rsidRPr="00A82332" w:rsidRDefault="0057494E" w:rsidP="0057494E">
      <w:pPr>
        <w:spacing w:after="0" w:line="240" w:lineRule="auto"/>
        <w:jc w:val="both"/>
        <w:rPr>
          <w:rFonts w:eastAsia="Times New Roman" w:cs="Arial"/>
          <w:sz w:val="24"/>
          <w:szCs w:val="24"/>
          <w:lang w:val="en-US" w:eastAsia="it-IT"/>
        </w:rPr>
      </w:pPr>
    </w:p>
    <w:p w14:paraId="6C10327C" w14:textId="4C55109C" w:rsidR="0057494E" w:rsidRPr="00A82332" w:rsidRDefault="0057494E" w:rsidP="0057494E">
      <w:pPr>
        <w:spacing w:after="0" w:line="240" w:lineRule="auto"/>
        <w:jc w:val="both"/>
        <w:rPr>
          <w:rFonts w:eastAsia="Times New Roman" w:cs="Arial"/>
          <w:sz w:val="24"/>
          <w:szCs w:val="24"/>
          <w:lang w:val="en-US" w:eastAsia="it-IT"/>
        </w:rPr>
      </w:pPr>
      <w:r w:rsidRPr="00A82332">
        <w:rPr>
          <w:rFonts w:eastAsia="Times New Roman" w:cs="Arial"/>
          <w:sz w:val="24"/>
          <w:szCs w:val="24"/>
          <w:lang w:val="en-US" w:eastAsia="it-IT"/>
        </w:rPr>
        <w:t xml:space="preserve">The use of </w:t>
      </w:r>
      <w:r w:rsidR="00A82332">
        <w:rPr>
          <w:rFonts w:eastAsia="Times New Roman" w:cs="Arial"/>
          <w:sz w:val="24"/>
          <w:szCs w:val="24"/>
          <w:lang w:val="en-US" w:eastAsia="it-IT"/>
        </w:rPr>
        <w:t>other</w:t>
      </w:r>
      <w:r w:rsidRPr="00A82332">
        <w:rPr>
          <w:rFonts w:eastAsia="Times New Roman" w:cs="Arial"/>
          <w:sz w:val="24"/>
          <w:szCs w:val="24"/>
          <w:lang w:val="en-US" w:eastAsia="it-IT"/>
        </w:rPr>
        <w:t xml:space="preserve"> means of transport must be expressly motivated and must meet at least one or more of the following conditions / criteria:</w:t>
      </w:r>
    </w:p>
    <w:p w14:paraId="446DAFBD" w14:textId="77777777" w:rsidR="0057494E" w:rsidRPr="00A82332" w:rsidRDefault="0057494E" w:rsidP="0057494E">
      <w:pPr>
        <w:spacing w:after="0" w:line="240" w:lineRule="auto"/>
        <w:jc w:val="both"/>
        <w:rPr>
          <w:rFonts w:eastAsia="Times New Roman" w:cs="Arial"/>
          <w:sz w:val="24"/>
          <w:szCs w:val="24"/>
          <w:lang w:val="en-US" w:eastAsia="it-IT"/>
        </w:rPr>
      </w:pPr>
    </w:p>
    <w:p w14:paraId="3EFBC6B1" w14:textId="3EE2ADD5" w:rsidR="0057494E" w:rsidRPr="00A836A4" w:rsidRDefault="00A82332"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cost-effectiveness</w:t>
      </w:r>
      <w:r w:rsidR="0057494E" w:rsidRPr="00A836A4">
        <w:rPr>
          <w:rFonts w:eastAsia="Times New Roman" w:cs="Arial"/>
          <w:sz w:val="24"/>
          <w:szCs w:val="24"/>
          <w:lang w:val="en-US" w:eastAsia="it-IT"/>
        </w:rPr>
        <w:t xml:space="preserve"> (</w:t>
      </w:r>
      <w:r w:rsidRPr="00A836A4">
        <w:rPr>
          <w:rFonts w:eastAsia="Times New Roman" w:cs="Arial"/>
          <w:sz w:val="24"/>
          <w:szCs w:val="24"/>
          <w:lang w:val="en-US" w:eastAsia="it-IT"/>
        </w:rPr>
        <w:t>cheaper</w:t>
      </w:r>
      <w:r w:rsidR="0057494E" w:rsidRPr="00A836A4">
        <w:rPr>
          <w:rFonts w:eastAsia="Times New Roman" w:cs="Arial"/>
          <w:sz w:val="24"/>
          <w:szCs w:val="24"/>
          <w:lang w:val="en-US" w:eastAsia="it-IT"/>
        </w:rPr>
        <w:t xml:space="preserve"> or </w:t>
      </w:r>
      <w:r w:rsidRPr="00A836A4">
        <w:rPr>
          <w:rFonts w:eastAsia="Times New Roman" w:cs="Arial"/>
          <w:sz w:val="24"/>
          <w:szCs w:val="24"/>
          <w:lang w:val="en-US" w:eastAsia="it-IT"/>
        </w:rPr>
        <w:t>equivalent</w:t>
      </w:r>
      <w:r w:rsidR="0057494E" w:rsidRPr="00A836A4">
        <w:rPr>
          <w:rFonts w:eastAsia="Times New Roman" w:cs="Arial"/>
          <w:sz w:val="24"/>
          <w:szCs w:val="24"/>
          <w:lang w:val="en-US" w:eastAsia="it-IT"/>
        </w:rPr>
        <w:t xml:space="preserve"> cost </w:t>
      </w:r>
      <w:r w:rsidRPr="00A836A4">
        <w:rPr>
          <w:rFonts w:eastAsia="Times New Roman" w:cs="Arial"/>
          <w:sz w:val="24"/>
          <w:szCs w:val="24"/>
          <w:lang w:val="en-US" w:eastAsia="it-IT"/>
        </w:rPr>
        <w:t xml:space="preserve">as </w:t>
      </w:r>
      <w:r w:rsidR="0057494E" w:rsidRPr="00A836A4">
        <w:rPr>
          <w:rFonts w:eastAsia="Times New Roman" w:cs="Arial"/>
          <w:sz w:val="24"/>
          <w:szCs w:val="24"/>
          <w:lang w:val="en-US" w:eastAsia="it-IT"/>
        </w:rPr>
        <w:t xml:space="preserve">demonstrated </w:t>
      </w:r>
      <w:r w:rsidRPr="00A836A4">
        <w:rPr>
          <w:rFonts w:eastAsia="Times New Roman" w:cs="Arial"/>
          <w:sz w:val="24"/>
          <w:szCs w:val="24"/>
          <w:lang w:val="en-US" w:eastAsia="it-IT"/>
        </w:rPr>
        <w:t>in</w:t>
      </w:r>
      <w:r w:rsidR="0057494E" w:rsidRPr="00A836A4">
        <w:rPr>
          <w:rFonts w:eastAsia="Times New Roman" w:cs="Arial"/>
          <w:sz w:val="24"/>
          <w:szCs w:val="24"/>
          <w:lang w:val="en-US" w:eastAsia="it-IT"/>
        </w:rPr>
        <w:t xml:space="preserve"> authorization</w:t>
      </w:r>
      <w:r w:rsidRPr="00A836A4">
        <w:rPr>
          <w:rFonts w:eastAsia="Times New Roman" w:cs="Arial"/>
          <w:sz w:val="24"/>
          <w:szCs w:val="24"/>
          <w:lang w:val="en-US" w:eastAsia="it-IT"/>
        </w:rPr>
        <w:t xml:space="preserve"> request</w:t>
      </w:r>
      <w:r w:rsidR="0057494E" w:rsidRPr="00A836A4">
        <w:rPr>
          <w:rFonts w:eastAsia="Times New Roman" w:cs="Arial"/>
          <w:sz w:val="24"/>
          <w:szCs w:val="24"/>
          <w:lang w:val="en-US" w:eastAsia="it-IT"/>
        </w:rPr>
        <w:t>):</w:t>
      </w:r>
    </w:p>
    <w:p w14:paraId="5C0256C1" w14:textId="3696AC95" w:rsidR="0057494E" w:rsidRPr="00A836A4" w:rsidRDefault="0057494E"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with respect to the use of ordinary means</w:t>
      </w:r>
    </w:p>
    <w:p w14:paraId="60C71DE0" w14:textId="35CE4070" w:rsidR="0057494E" w:rsidRPr="00A836A4" w:rsidRDefault="00B625F6" w:rsidP="00A836A4">
      <w:pPr>
        <w:pStyle w:val="Paragrafoelenco"/>
        <w:numPr>
          <w:ilvl w:val="2"/>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ii) </w:t>
      </w:r>
      <w:r w:rsidR="0057494E" w:rsidRPr="00A836A4">
        <w:rPr>
          <w:rFonts w:eastAsia="Times New Roman" w:cs="Arial"/>
          <w:sz w:val="24"/>
          <w:szCs w:val="24"/>
          <w:lang w:val="en-US" w:eastAsia="it-IT"/>
        </w:rPr>
        <w:t>with respect to the overall cost of the mission in terms of savings in accommodation and / or meals;</w:t>
      </w:r>
    </w:p>
    <w:p w14:paraId="51D20C91" w14:textId="3E7C4BEF" w:rsidR="0057494E" w:rsidRPr="00A836A4" w:rsidRDefault="0057494E"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proven unavailability of ordinary means;</w:t>
      </w:r>
    </w:p>
    <w:p w14:paraId="0238E9A0" w14:textId="548E744F" w:rsidR="0057494E" w:rsidRPr="00A836A4" w:rsidRDefault="0057494E"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destinations with </w:t>
      </w:r>
      <w:r w:rsidR="00A82332" w:rsidRPr="00A836A4">
        <w:rPr>
          <w:rFonts w:eastAsia="Times New Roman" w:cs="Arial"/>
          <w:sz w:val="24"/>
          <w:szCs w:val="24"/>
          <w:lang w:val="en-US" w:eastAsia="it-IT"/>
        </w:rPr>
        <w:t>scarce</w:t>
      </w:r>
      <w:r w:rsidRPr="00A836A4">
        <w:rPr>
          <w:rFonts w:eastAsia="Times New Roman" w:cs="Arial"/>
          <w:sz w:val="24"/>
          <w:szCs w:val="24"/>
          <w:lang w:val="en-US" w:eastAsia="it-IT"/>
        </w:rPr>
        <w:t xml:space="preserve"> public transport services, or </w:t>
      </w:r>
      <w:r w:rsidR="00A82332" w:rsidRPr="00A836A4">
        <w:rPr>
          <w:rFonts w:eastAsia="Times New Roman" w:cs="Arial"/>
          <w:sz w:val="24"/>
          <w:szCs w:val="24"/>
          <w:lang w:val="en-US" w:eastAsia="it-IT"/>
        </w:rPr>
        <w:t xml:space="preserve">badly </w:t>
      </w:r>
      <w:r w:rsidRPr="00A836A4">
        <w:rPr>
          <w:rFonts w:eastAsia="Times New Roman" w:cs="Arial"/>
          <w:sz w:val="24"/>
          <w:szCs w:val="24"/>
          <w:lang w:val="en-US" w:eastAsia="it-IT"/>
        </w:rPr>
        <w:t xml:space="preserve">connected in relation to the duration of the journey or the number of </w:t>
      </w:r>
      <w:r w:rsidR="00A82332" w:rsidRPr="00A836A4">
        <w:rPr>
          <w:rFonts w:eastAsia="Times New Roman" w:cs="Arial"/>
          <w:sz w:val="24"/>
          <w:szCs w:val="24"/>
          <w:lang w:val="en-US" w:eastAsia="it-IT"/>
        </w:rPr>
        <w:t>changes necessary</w:t>
      </w:r>
      <w:r w:rsidRPr="00A836A4">
        <w:rPr>
          <w:rFonts w:eastAsia="Times New Roman" w:cs="Arial"/>
          <w:sz w:val="24"/>
          <w:szCs w:val="24"/>
          <w:lang w:val="en-US" w:eastAsia="it-IT"/>
        </w:rPr>
        <w:t>;</w:t>
      </w:r>
    </w:p>
    <w:p w14:paraId="3DA7833D" w14:textId="4DD9F728" w:rsidR="00176292" w:rsidRPr="00A836A4" w:rsidRDefault="0057494E"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particular needs related to health conditions certified by a doctor / health </w:t>
      </w:r>
      <w:proofErr w:type="spellStart"/>
      <w:r w:rsidR="00A82332" w:rsidRPr="00A836A4">
        <w:rPr>
          <w:rFonts w:eastAsia="Times New Roman" w:cs="Arial"/>
          <w:sz w:val="24"/>
          <w:szCs w:val="24"/>
          <w:lang w:val="en-US" w:eastAsia="it-IT"/>
        </w:rPr>
        <w:t>centre</w:t>
      </w:r>
      <w:proofErr w:type="spellEnd"/>
      <w:r w:rsidR="00176292" w:rsidRPr="00A836A4">
        <w:rPr>
          <w:rFonts w:eastAsia="Times New Roman" w:cs="Arial"/>
          <w:sz w:val="24"/>
          <w:szCs w:val="24"/>
          <w:lang w:val="en-US" w:eastAsia="it-IT"/>
        </w:rPr>
        <w:t>;</w:t>
      </w:r>
    </w:p>
    <w:p w14:paraId="3A7FF757" w14:textId="60AE6DF1" w:rsidR="00176292" w:rsidRPr="00A836A4" w:rsidRDefault="0057494E" w:rsidP="00A836A4">
      <w:pPr>
        <w:pStyle w:val="Paragrafoelenco"/>
        <w:numPr>
          <w:ilvl w:val="0"/>
          <w:numId w:val="27"/>
        </w:numPr>
        <w:spacing w:after="0" w:line="240" w:lineRule="auto"/>
        <w:jc w:val="both"/>
        <w:rPr>
          <w:rFonts w:ascii="Times New Roman" w:hAnsi="Times New Roman" w:cs="Times New Roman"/>
          <w:color w:val="000000"/>
          <w:sz w:val="24"/>
          <w:szCs w:val="24"/>
          <w:lang w:val="en-US"/>
        </w:rPr>
      </w:pPr>
      <w:r w:rsidRPr="00A836A4">
        <w:rPr>
          <w:rFonts w:eastAsia="Times New Roman" w:cs="Arial"/>
          <w:sz w:val="24"/>
          <w:szCs w:val="24"/>
          <w:lang w:val="en-US" w:eastAsia="it-IT"/>
        </w:rPr>
        <w:t xml:space="preserve">particular needs related to </w:t>
      </w:r>
      <w:r w:rsidR="00176292" w:rsidRPr="00A836A4">
        <w:rPr>
          <w:rFonts w:eastAsia="Times New Roman" w:cs="Arial"/>
          <w:sz w:val="24"/>
          <w:szCs w:val="24"/>
          <w:lang w:val="en-US" w:eastAsia="it-IT"/>
        </w:rPr>
        <w:t xml:space="preserve">the necessity to optimize time in relation to other </w:t>
      </w:r>
      <w:r w:rsidR="00176292" w:rsidRPr="00A836A4">
        <w:rPr>
          <w:rFonts w:cs="Times New Roman"/>
          <w:color w:val="000000"/>
          <w:sz w:val="24"/>
          <w:szCs w:val="24"/>
          <w:lang w:val="en-US"/>
        </w:rPr>
        <w:t>work commitments;</w:t>
      </w:r>
    </w:p>
    <w:p w14:paraId="1A905288" w14:textId="4FEAE8C6" w:rsidR="0057494E" w:rsidRPr="00A836A4" w:rsidRDefault="00176292"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transport of materials</w:t>
      </w:r>
      <w:r w:rsidR="0057494E" w:rsidRPr="00A836A4">
        <w:rPr>
          <w:rFonts w:eastAsia="Times New Roman" w:cs="Arial"/>
          <w:sz w:val="24"/>
          <w:szCs w:val="24"/>
          <w:lang w:val="en-US" w:eastAsia="it-IT"/>
        </w:rPr>
        <w:t xml:space="preserve"> </w:t>
      </w:r>
      <w:r w:rsidRPr="00A836A4">
        <w:rPr>
          <w:rFonts w:eastAsia="Times New Roman" w:cs="Arial"/>
          <w:sz w:val="24"/>
          <w:szCs w:val="24"/>
          <w:lang w:val="en-US" w:eastAsia="it-IT"/>
        </w:rPr>
        <w:t>or</w:t>
      </w:r>
      <w:r w:rsidR="0057494E" w:rsidRPr="00A836A4">
        <w:rPr>
          <w:rFonts w:eastAsia="Times New Roman" w:cs="Arial"/>
          <w:sz w:val="24"/>
          <w:szCs w:val="24"/>
          <w:lang w:val="en-US" w:eastAsia="it-IT"/>
        </w:rPr>
        <w:t xml:space="preserve"> </w:t>
      </w:r>
      <w:r w:rsidRPr="00A836A4">
        <w:rPr>
          <w:rFonts w:eastAsia="Times New Roman" w:cs="Arial"/>
          <w:sz w:val="24"/>
          <w:szCs w:val="24"/>
          <w:lang w:val="en-US" w:eastAsia="it-IT"/>
        </w:rPr>
        <w:t>equipment which are essential</w:t>
      </w:r>
      <w:r w:rsidR="0057494E" w:rsidRPr="00A836A4">
        <w:rPr>
          <w:rFonts w:eastAsia="Times New Roman" w:cs="Arial"/>
          <w:sz w:val="24"/>
          <w:szCs w:val="24"/>
          <w:lang w:val="en-US" w:eastAsia="it-IT"/>
        </w:rPr>
        <w:t xml:space="preserve"> for the</w:t>
      </w:r>
      <w:r w:rsidRPr="00A836A4">
        <w:rPr>
          <w:rFonts w:eastAsia="Times New Roman" w:cs="Arial"/>
          <w:sz w:val="24"/>
          <w:szCs w:val="24"/>
          <w:lang w:val="en-US" w:eastAsia="it-IT"/>
        </w:rPr>
        <w:t xml:space="preserve"> planned activities</w:t>
      </w:r>
      <w:r w:rsidR="0057494E" w:rsidRPr="00A836A4">
        <w:rPr>
          <w:rFonts w:eastAsia="Times New Roman" w:cs="Arial"/>
          <w:sz w:val="24"/>
          <w:szCs w:val="24"/>
          <w:lang w:val="en-US" w:eastAsia="it-IT"/>
        </w:rPr>
        <w:t xml:space="preserve">, </w:t>
      </w:r>
      <w:r w:rsidRPr="00A836A4">
        <w:rPr>
          <w:rFonts w:eastAsia="Times New Roman" w:cs="Arial"/>
          <w:sz w:val="24"/>
          <w:szCs w:val="24"/>
          <w:lang w:val="en-US" w:eastAsia="it-IT"/>
        </w:rPr>
        <w:t xml:space="preserve">and </w:t>
      </w:r>
      <w:r w:rsidR="0057494E" w:rsidRPr="00A836A4">
        <w:rPr>
          <w:rFonts w:eastAsia="Times New Roman" w:cs="Arial"/>
          <w:sz w:val="24"/>
          <w:szCs w:val="24"/>
          <w:lang w:val="en-US" w:eastAsia="it-IT"/>
        </w:rPr>
        <w:t xml:space="preserve">which cannot be </w:t>
      </w:r>
      <w:r w:rsidRPr="00A836A4">
        <w:rPr>
          <w:rFonts w:eastAsia="Times New Roman" w:cs="Arial"/>
          <w:sz w:val="24"/>
          <w:szCs w:val="24"/>
          <w:lang w:val="en-US" w:eastAsia="it-IT"/>
        </w:rPr>
        <w:t>delivered</w:t>
      </w:r>
      <w:r w:rsidR="0057494E" w:rsidRPr="00A836A4">
        <w:rPr>
          <w:rFonts w:eastAsia="Times New Roman" w:cs="Arial"/>
          <w:sz w:val="24"/>
          <w:szCs w:val="24"/>
          <w:lang w:val="en-US" w:eastAsia="it-IT"/>
        </w:rPr>
        <w:t xml:space="preserve"> (even for</w:t>
      </w:r>
      <w:r w:rsidRPr="00A836A4">
        <w:rPr>
          <w:rFonts w:eastAsia="Times New Roman" w:cs="Arial"/>
          <w:sz w:val="24"/>
          <w:szCs w:val="24"/>
          <w:lang w:val="en-US" w:eastAsia="it-IT"/>
        </w:rPr>
        <w:t xml:space="preserve"> cost reasons</w:t>
      </w:r>
      <w:r w:rsidR="0057494E" w:rsidRPr="00A836A4">
        <w:rPr>
          <w:rFonts w:eastAsia="Times New Roman" w:cs="Arial"/>
          <w:sz w:val="24"/>
          <w:szCs w:val="24"/>
          <w:lang w:val="en-US" w:eastAsia="it-IT"/>
        </w:rPr>
        <w:t>), nor transported by ordinary means of transport;</w:t>
      </w:r>
    </w:p>
    <w:p w14:paraId="2DBAD8D1" w14:textId="045CE1C2" w:rsidR="0057494E" w:rsidRPr="00A836A4" w:rsidRDefault="00176292" w:rsidP="00A836A4">
      <w:pPr>
        <w:pStyle w:val="Paragrafoelenco"/>
        <w:numPr>
          <w:ilvl w:val="0"/>
          <w:numId w:val="27"/>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night </w:t>
      </w:r>
      <w:r w:rsidR="0057494E" w:rsidRPr="00A836A4">
        <w:rPr>
          <w:rFonts w:eastAsia="Times New Roman" w:cs="Arial"/>
          <w:sz w:val="24"/>
          <w:szCs w:val="24"/>
          <w:lang w:val="en-US" w:eastAsia="it-IT"/>
        </w:rPr>
        <w:t xml:space="preserve">journeys starting or ending </w:t>
      </w:r>
      <w:r w:rsidRPr="00A836A4">
        <w:rPr>
          <w:rFonts w:eastAsia="Times New Roman" w:cs="Arial"/>
          <w:sz w:val="24"/>
          <w:szCs w:val="24"/>
          <w:lang w:val="en-US" w:eastAsia="it-IT"/>
        </w:rPr>
        <w:t>from</w:t>
      </w:r>
      <w:r w:rsidR="0057494E" w:rsidRPr="00A836A4">
        <w:rPr>
          <w:rFonts w:eastAsia="Times New Roman" w:cs="Arial"/>
          <w:sz w:val="24"/>
          <w:szCs w:val="24"/>
          <w:lang w:val="en-US" w:eastAsia="it-IT"/>
        </w:rPr>
        <w:t xml:space="preserve"> 22:00 to 6:00.</w:t>
      </w:r>
    </w:p>
    <w:p w14:paraId="741C9740" w14:textId="77777777" w:rsidR="0057494E" w:rsidRPr="00A82332" w:rsidRDefault="0057494E" w:rsidP="0057494E">
      <w:pPr>
        <w:spacing w:after="0" w:line="240" w:lineRule="auto"/>
        <w:jc w:val="both"/>
        <w:rPr>
          <w:rFonts w:eastAsia="Times New Roman" w:cs="Arial"/>
          <w:sz w:val="24"/>
          <w:szCs w:val="24"/>
          <w:lang w:val="en-US" w:eastAsia="it-IT"/>
        </w:rPr>
      </w:pPr>
    </w:p>
    <w:p w14:paraId="43935B7C" w14:textId="0D5A7283" w:rsidR="00C84483" w:rsidRPr="00A82332" w:rsidRDefault="00633D53" w:rsidP="0057494E">
      <w:pPr>
        <w:spacing w:after="0" w:line="240" w:lineRule="auto"/>
        <w:jc w:val="both"/>
        <w:rPr>
          <w:rFonts w:eastAsia="Times New Roman" w:cs="Arial"/>
          <w:sz w:val="24"/>
          <w:szCs w:val="24"/>
          <w:lang w:val="en-US" w:eastAsia="it-IT"/>
        </w:rPr>
      </w:pPr>
      <w:r>
        <w:rPr>
          <w:rFonts w:eastAsia="Times New Roman" w:cs="Arial"/>
          <w:sz w:val="24"/>
          <w:szCs w:val="24"/>
          <w:lang w:val="en-US" w:eastAsia="it-IT"/>
        </w:rPr>
        <w:t>In case of</w:t>
      </w:r>
      <w:r w:rsidR="0057494E" w:rsidRPr="00A82332">
        <w:rPr>
          <w:rFonts w:eastAsia="Times New Roman" w:cs="Arial"/>
          <w:sz w:val="24"/>
          <w:szCs w:val="24"/>
          <w:lang w:val="en-US" w:eastAsia="it-IT"/>
        </w:rPr>
        <w:t xml:space="preserve"> force majeure</w:t>
      </w:r>
      <w:r>
        <w:rPr>
          <w:rFonts w:eastAsia="Times New Roman" w:cs="Arial"/>
          <w:sz w:val="24"/>
          <w:szCs w:val="24"/>
          <w:lang w:val="en-US" w:eastAsia="it-IT"/>
        </w:rPr>
        <w:t xml:space="preserve"> circumstances </w:t>
      </w:r>
      <w:r w:rsidR="0057494E" w:rsidRPr="00A82332">
        <w:rPr>
          <w:rFonts w:eastAsia="Times New Roman" w:cs="Arial"/>
          <w:sz w:val="24"/>
          <w:szCs w:val="24"/>
          <w:lang w:val="en-US" w:eastAsia="it-IT"/>
        </w:rPr>
        <w:t>(strike</w:t>
      </w:r>
      <w:r w:rsidR="00A82332">
        <w:rPr>
          <w:rFonts w:eastAsia="Times New Roman" w:cs="Arial"/>
          <w:sz w:val="24"/>
          <w:szCs w:val="24"/>
          <w:lang w:val="en-US" w:eastAsia="it-IT"/>
        </w:rPr>
        <w:t>s</w:t>
      </w:r>
      <w:r w:rsidR="0057494E" w:rsidRPr="00A82332">
        <w:rPr>
          <w:rFonts w:eastAsia="Times New Roman" w:cs="Arial"/>
          <w:sz w:val="24"/>
          <w:szCs w:val="24"/>
          <w:lang w:val="en-US" w:eastAsia="it-IT"/>
        </w:rPr>
        <w:t>, accident</w:t>
      </w:r>
      <w:r w:rsidR="00A82332">
        <w:rPr>
          <w:rFonts w:eastAsia="Times New Roman" w:cs="Arial"/>
          <w:sz w:val="24"/>
          <w:szCs w:val="24"/>
          <w:lang w:val="en-US" w:eastAsia="it-IT"/>
        </w:rPr>
        <w:t>s</w:t>
      </w:r>
      <w:r>
        <w:rPr>
          <w:rFonts w:eastAsia="Times New Roman" w:cs="Arial"/>
          <w:sz w:val="24"/>
          <w:szCs w:val="24"/>
          <w:lang w:val="en-US" w:eastAsia="it-IT"/>
        </w:rPr>
        <w:t xml:space="preserve">, missed </w:t>
      </w:r>
      <w:r w:rsidR="0057494E" w:rsidRPr="00A82332">
        <w:rPr>
          <w:rFonts w:eastAsia="Times New Roman" w:cs="Arial"/>
          <w:sz w:val="24"/>
          <w:szCs w:val="24"/>
          <w:lang w:val="en-US" w:eastAsia="it-IT"/>
        </w:rPr>
        <w:t xml:space="preserve">connections due to delays in public </w:t>
      </w:r>
      <w:r>
        <w:rPr>
          <w:rFonts w:eastAsia="Times New Roman" w:cs="Arial"/>
          <w:sz w:val="24"/>
          <w:szCs w:val="24"/>
          <w:lang w:val="en-US" w:eastAsia="it-IT"/>
        </w:rPr>
        <w:t>transport and such like</w:t>
      </w:r>
      <w:r w:rsidR="00A82332">
        <w:rPr>
          <w:rFonts w:eastAsia="Times New Roman" w:cs="Arial"/>
          <w:sz w:val="24"/>
          <w:szCs w:val="24"/>
          <w:lang w:val="en-US" w:eastAsia="it-IT"/>
        </w:rPr>
        <w:t xml:space="preserve">) </w:t>
      </w:r>
      <w:r>
        <w:rPr>
          <w:rFonts w:eastAsia="Times New Roman" w:cs="Arial"/>
          <w:sz w:val="24"/>
          <w:szCs w:val="24"/>
          <w:lang w:val="en-US" w:eastAsia="it-IT"/>
        </w:rPr>
        <w:t xml:space="preserve">which can be documented, </w:t>
      </w:r>
      <w:r w:rsidR="00A82332">
        <w:rPr>
          <w:rFonts w:eastAsia="Times New Roman" w:cs="Arial"/>
          <w:sz w:val="24"/>
          <w:szCs w:val="24"/>
          <w:lang w:val="en-US" w:eastAsia="it-IT"/>
        </w:rPr>
        <w:t xml:space="preserve">the use of </w:t>
      </w:r>
      <w:r>
        <w:rPr>
          <w:rFonts w:eastAsia="Times New Roman" w:cs="Arial"/>
          <w:sz w:val="24"/>
          <w:szCs w:val="24"/>
          <w:lang w:val="en-US" w:eastAsia="it-IT"/>
        </w:rPr>
        <w:t>other modes of</w:t>
      </w:r>
      <w:r w:rsidR="0057494E" w:rsidRPr="00A82332">
        <w:rPr>
          <w:rFonts w:eastAsia="Times New Roman" w:cs="Arial"/>
          <w:sz w:val="24"/>
          <w:szCs w:val="24"/>
          <w:lang w:val="en-US" w:eastAsia="it-IT"/>
        </w:rPr>
        <w:t xml:space="preserve"> </w:t>
      </w:r>
      <w:r w:rsidR="00A82332">
        <w:rPr>
          <w:rFonts w:eastAsia="Times New Roman" w:cs="Arial"/>
          <w:sz w:val="24"/>
          <w:szCs w:val="24"/>
          <w:lang w:val="en-US" w:eastAsia="it-IT"/>
        </w:rPr>
        <w:t>transport</w:t>
      </w:r>
      <w:r w:rsidR="0057494E" w:rsidRPr="00A82332">
        <w:rPr>
          <w:rFonts w:eastAsia="Times New Roman" w:cs="Arial"/>
          <w:sz w:val="24"/>
          <w:szCs w:val="24"/>
          <w:lang w:val="en-US" w:eastAsia="it-IT"/>
        </w:rPr>
        <w:t xml:space="preserve"> can be authorized retrospectively.</w:t>
      </w:r>
    </w:p>
    <w:p w14:paraId="0FC3A985" w14:textId="77777777" w:rsidR="00A82332" w:rsidRPr="00A82332" w:rsidRDefault="00A82332" w:rsidP="00704BF3">
      <w:pPr>
        <w:spacing w:after="0" w:line="240" w:lineRule="auto"/>
        <w:jc w:val="both"/>
        <w:rPr>
          <w:rFonts w:eastAsia="Times New Roman" w:cs="Arial"/>
          <w:sz w:val="24"/>
          <w:szCs w:val="24"/>
          <w:lang w:val="en-US" w:eastAsia="it-IT"/>
        </w:rPr>
      </w:pPr>
    </w:p>
    <w:p w14:paraId="07298E73" w14:textId="499142D0" w:rsidR="00494F6C" w:rsidRPr="00AD748D" w:rsidRDefault="00330A2E" w:rsidP="00704BF3">
      <w:pPr>
        <w:spacing w:after="0" w:line="240" w:lineRule="auto"/>
        <w:jc w:val="both"/>
        <w:rPr>
          <w:rFonts w:eastAsia="Times New Roman" w:cs="Arial"/>
          <w:b/>
          <w:sz w:val="24"/>
          <w:szCs w:val="24"/>
          <w:lang w:val="en-US" w:eastAsia="it-IT"/>
        </w:rPr>
      </w:pPr>
      <w:r w:rsidRPr="00AD2D39">
        <w:rPr>
          <w:rFonts w:eastAsia="Times New Roman" w:cs="Arial"/>
          <w:b/>
          <w:sz w:val="24"/>
          <w:szCs w:val="24"/>
          <w:lang w:val="en-US" w:eastAsia="it-IT"/>
        </w:rPr>
        <w:t>Article</w:t>
      </w:r>
      <w:r w:rsidR="00C556C2" w:rsidRPr="00AD2D39">
        <w:rPr>
          <w:rFonts w:eastAsia="Times New Roman" w:cs="Arial"/>
          <w:b/>
          <w:sz w:val="24"/>
          <w:szCs w:val="24"/>
          <w:lang w:val="en-US" w:eastAsia="it-IT"/>
        </w:rPr>
        <w:t xml:space="preserve"> </w:t>
      </w:r>
      <w:r w:rsidR="00A94926" w:rsidRPr="00AD2D39">
        <w:rPr>
          <w:rFonts w:eastAsia="Times New Roman" w:cs="Arial"/>
          <w:b/>
          <w:sz w:val="24"/>
          <w:szCs w:val="24"/>
          <w:lang w:val="en-US" w:eastAsia="it-IT"/>
        </w:rPr>
        <w:t>9</w:t>
      </w:r>
      <w:r w:rsidR="00494F6C" w:rsidRPr="00AD2D39">
        <w:rPr>
          <w:rFonts w:eastAsia="Times New Roman" w:cs="Arial"/>
          <w:b/>
          <w:sz w:val="24"/>
          <w:szCs w:val="24"/>
          <w:lang w:val="en-US" w:eastAsia="it-IT"/>
        </w:rPr>
        <w:t xml:space="preserve">. </w:t>
      </w:r>
      <w:r w:rsidR="00AD748D" w:rsidRPr="00AD748D">
        <w:rPr>
          <w:rFonts w:eastAsia="Times New Roman" w:cs="Arial"/>
          <w:b/>
          <w:sz w:val="24"/>
          <w:szCs w:val="24"/>
          <w:lang w:val="en-US" w:eastAsia="it-IT"/>
        </w:rPr>
        <w:t>Accommodation</w:t>
      </w:r>
      <w:r w:rsidR="003E78CA" w:rsidRPr="00AD748D">
        <w:rPr>
          <w:rFonts w:eastAsia="Times New Roman" w:cs="Arial"/>
          <w:b/>
          <w:sz w:val="24"/>
          <w:szCs w:val="24"/>
          <w:lang w:val="en-US" w:eastAsia="it-IT"/>
        </w:rPr>
        <w:t xml:space="preserve"> expenses</w:t>
      </w:r>
    </w:p>
    <w:p w14:paraId="4E9437FA" w14:textId="77777777" w:rsidR="00704BF3" w:rsidRPr="00AD748D" w:rsidRDefault="00704BF3" w:rsidP="00704BF3">
      <w:pPr>
        <w:spacing w:after="0" w:line="240" w:lineRule="auto"/>
        <w:jc w:val="both"/>
        <w:rPr>
          <w:rFonts w:eastAsia="Times New Roman" w:cs="Arial"/>
          <w:b/>
          <w:sz w:val="24"/>
          <w:szCs w:val="24"/>
          <w:lang w:val="en-US" w:eastAsia="it-IT"/>
        </w:rPr>
      </w:pPr>
    </w:p>
    <w:p w14:paraId="1E7534A1" w14:textId="30018DED" w:rsidR="00AD748D" w:rsidRDefault="00AD748D" w:rsidP="00AD748D">
      <w:pPr>
        <w:autoSpaceDE w:val="0"/>
        <w:autoSpaceDN w:val="0"/>
        <w:adjustRightInd w:val="0"/>
        <w:spacing w:after="0" w:line="240" w:lineRule="auto"/>
        <w:jc w:val="both"/>
        <w:rPr>
          <w:rFonts w:eastAsia="Times New Roman" w:cs="Arial"/>
          <w:sz w:val="24"/>
          <w:szCs w:val="24"/>
          <w:lang w:val="en-US" w:eastAsia="it-IT"/>
        </w:rPr>
      </w:pPr>
      <w:r>
        <w:rPr>
          <w:rFonts w:eastAsia="Times New Roman" w:cs="Arial"/>
          <w:sz w:val="24"/>
          <w:szCs w:val="24"/>
          <w:lang w:val="en-US" w:eastAsia="it-IT"/>
        </w:rPr>
        <w:t xml:space="preserve">Accommodation expenses </w:t>
      </w:r>
      <w:r w:rsidRPr="0033474B">
        <w:rPr>
          <w:rFonts w:eastAsia="Times New Roman" w:cs="Arial"/>
          <w:sz w:val="24"/>
          <w:szCs w:val="24"/>
          <w:lang w:val="en-US" w:eastAsia="it-IT"/>
        </w:rPr>
        <w:t xml:space="preserve">are reimbursed within the period strictly necessary for the performance of the </w:t>
      </w:r>
      <w:proofErr w:type="spellStart"/>
      <w:r w:rsidRPr="0033474B">
        <w:rPr>
          <w:rFonts w:eastAsia="Times New Roman" w:cs="Arial"/>
          <w:sz w:val="24"/>
          <w:szCs w:val="24"/>
          <w:lang w:val="en-US" w:eastAsia="it-IT"/>
        </w:rPr>
        <w:t>authorised</w:t>
      </w:r>
      <w:proofErr w:type="spellEnd"/>
      <w:r w:rsidRPr="0033474B">
        <w:rPr>
          <w:rFonts w:eastAsia="Times New Roman" w:cs="Arial"/>
          <w:sz w:val="24"/>
          <w:szCs w:val="24"/>
          <w:lang w:val="en-US" w:eastAsia="it-IT"/>
        </w:rPr>
        <w:t xml:space="preserve"> activities.</w:t>
      </w:r>
    </w:p>
    <w:p w14:paraId="1D2C58AB" w14:textId="77777777" w:rsidR="00AD748D" w:rsidRDefault="00AD748D" w:rsidP="00AD748D">
      <w:pPr>
        <w:autoSpaceDE w:val="0"/>
        <w:autoSpaceDN w:val="0"/>
        <w:adjustRightInd w:val="0"/>
        <w:spacing w:after="0" w:line="240" w:lineRule="auto"/>
        <w:jc w:val="both"/>
        <w:rPr>
          <w:rFonts w:eastAsia="Times New Roman" w:cs="Arial"/>
          <w:sz w:val="24"/>
          <w:szCs w:val="24"/>
          <w:lang w:val="en-US" w:eastAsia="it-IT"/>
        </w:rPr>
      </w:pPr>
    </w:p>
    <w:p w14:paraId="0F8468A4" w14:textId="1646332E" w:rsidR="00AD748D" w:rsidRPr="00AD748D" w:rsidRDefault="00AD748D" w:rsidP="00AD748D">
      <w:pPr>
        <w:autoSpaceDE w:val="0"/>
        <w:autoSpaceDN w:val="0"/>
        <w:adjustRightInd w:val="0"/>
        <w:spacing w:after="0" w:line="240" w:lineRule="auto"/>
        <w:jc w:val="both"/>
        <w:rPr>
          <w:rFonts w:eastAsia="Times New Roman" w:cs="Arial"/>
          <w:sz w:val="24"/>
          <w:szCs w:val="24"/>
          <w:lang w:val="en-US" w:eastAsia="it-IT"/>
        </w:rPr>
      </w:pPr>
      <w:r w:rsidRPr="00AD748D">
        <w:rPr>
          <w:rFonts w:eastAsia="Times New Roman" w:cs="Arial"/>
          <w:sz w:val="24"/>
          <w:szCs w:val="24"/>
          <w:lang w:val="en-US" w:eastAsia="it-IT"/>
        </w:rPr>
        <w:t xml:space="preserve">The cost of accommodation refers to the use of </w:t>
      </w:r>
      <w:r>
        <w:rPr>
          <w:rFonts w:eastAsia="Times New Roman" w:cs="Arial"/>
          <w:sz w:val="24"/>
          <w:szCs w:val="24"/>
          <w:lang w:val="en-US" w:eastAsia="it-IT"/>
        </w:rPr>
        <w:t xml:space="preserve">a </w:t>
      </w:r>
      <w:r w:rsidRPr="00AD748D">
        <w:rPr>
          <w:rFonts w:eastAsia="Times New Roman" w:cs="Arial"/>
          <w:sz w:val="24"/>
          <w:szCs w:val="24"/>
          <w:lang w:val="en-US" w:eastAsia="it-IT"/>
        </w:rPr>
        <w:t xml:space="preserve">single room or </w:t>
      </w:r>
      <w:r>
        <w:rPr>
          <w:rFonts w:eastAsia="Times New Roman" w:cs="Arial"/>
          <w:sz w:val="24"/>
          <w:szCs w:val="24"/>
          <w:lang w:val="en-US" w:eastAsia="it-IT"/>
        </w:rPr>
        <w:t>a “</w:t>
      </w:r>
      <w:r w:rsidRPr="00AD748D">
        <w:rPr>
          <w:rFonts w:eastAsia="Times New Roman" w:cs="Arial"/>
          <w:sz w:val="24"/>
          <w:szCs w:val="24"/>
          <w:lang w:val="en-US" w:eastAsia="it-IT"/>
        </w:rPr>
        <w:t xml:space="preserve">double </w:t>
      </w:r>
      <w:r>
        <w:rPr>
          <w:rFonts w:eastAsia="Times New Roman" w:cs="Arial"/>
          <w:sz w:val="24"/>
          <w:szCs w:val="24"/>
          <w:lang w:val="en-US" w:eastAsia="it-IT"/>
        </w:rPr>
        <w:t xml:space="preserve">room for </w:t>
      </w:r>
      <w:r w:rsidRPr="00AD748D">
        <w:rPr>
          <w:rFonts w:eastAsia="Times New Roman" w:cs="Arial"/>
          <w:sz w:val="24"/>
          <w:szCs w:val="24"/>
          <w:lang w:val="en-US" w:eastAsia="it-IT"/>
        </w:rPr>
        <w:t>single use</w:t>
      </w:r>
      <w:r>
        <w:rPr>
          <w:rFonts w:eastAsia="Times New Roman" w:cs="Arial"/>
          <w:sz w:val="24"/>
          <w:szCs w:val="24"/>
          <w:lang w:val="en-US" w:eastAsia="it-IT"/>
        </w:rPr>
        <w:t>”</w:t>
      </w:r>
      <w:r w:rsidRPr="00AD748D">
        <w:rPr>
          <w:rFonts w:eastAsia="Times New Roman" w:cs="Arial"/>
          <w:sz w:val="24"/>
          <w:szCs w:val="24"/>
          <w:lang w:val="en-US" w:eastAsia="it-IT"/>
        </w:rPr>
        <w:t xml:space="preserve"> (one occupant) as </w:t>
      </w:r>
      <w:r>
        <w:rPr>
          <w:rFonts w:eastAsia="Times New Roman" w:cs="Arial"/>
          <w:sz w:val="24"/>
          <w:szCs w:val="24"/>
          <w:lang w:val="en-US" w:eastAsia="it-IT"/>
        </w:rPr>
        <w:t>shown on the invoice issued.</w:t>
      </w:r>
    </w:p>
    <w:p w14:paraId="09908A5D" w14:textId="6B8EC544" w:rsidR="00AD748D" w:rsidRPr="00AD748D" w:rsidRDefault="00AD748D" w:rsidP="00AD748D">
      <w:pPr>
        <w:autoSpaceDE w:val="0"/>
        <w:autoSpaceDN w:val="0"/>
        <w:adjustRightInd w:val="0"/>
        <w:spacing w:after="0" w:line="240" w:lineRule="auto"/>
        <w:jc w:val="both"/>
        <w:rPr>
          <w:rFonts w:eastAsia="Times New Roman" w:cs="Arial"/>
          <w:sz w:val="24"/>
          <w:szCs w:val="24"/>
          <w:lang w:val="en-US" w:eastAsia="it-IT"/>
        </w:rPr>
      </w:pPr>
      <w:r>
        <w:rPr>
          <w:rFonts w:eastAsia="Times New Roman" w:cs="Arial"/>
          <w:sz w:val="24"/>
          <w:szCs w:val="24"/>
          <w:lang w:val="en-US" w:eastAsia="it-IT"/>
        </w:rPr>
        <w:t>Different choices to the above</w:t>
      </w:r>
      <w:r w:rsidRPr="00AD748D">
        <w:rPr>
          <w:rFonts w:eastAsia="Times New Roman" w:cs="Arial"/>
          <w:sz w:val="24"/>
          <w:szCs w:val="24"/>
          <w:lang w:val="en-US" w:eastAsia="it-IT"/>
        </w:rPr>
        <w:t xml:space="preserve"> must be authorized ex ante </w:t>
      </w:r>
      <w:r>
        <w:rPr>
          <w:rFonts w:eastAsia="Times New Roman" w:cs="Arial"/>
          <w:sz w:val="24"/>
          <w:szCs w:val="24"/>
          <w:lang w:val="en-US" w:eastAsia="it-IT"/>
        </w:rPr>
        <w:t>upon presentation of</w:t>
      </w:r>
      <w:r w:rsidRPr="00AD748D">
        <w:rPr>
          <w:rFonts w:eastAsia="Times New Roman" w:cs="Arial"/>
          <w:sz w:val="24"/>
          <w:szCs w:val="24"/>
          <w:lang w:val="en-US" w:eastAsia="it-IT"/>
        </w:rPr>
        <w:t xml:space="preserve"> document</w:t>
      </w:r>
      <w:r>
        <w:rPr>
          <w:rFonts w:eastAsia="Times New Roman" w:cs="Arial"/>
          <w:sz w:val="24"/>
          <w:szCs w:val="24"/>
          <w:lang w:val="en-US" w:eastAsia="it-IT"/>
        </w:rPr>
        <w:t>ed</w:t>
      </w:r>
      <w:r w:rsidRPr="00AD748D">
        <w:rPr>
          <w:rFonts w:eastAsia="Times New Roman" w:cs="Arial"/>
          <w:sz w:val="24"/>
          <w:szCs w:val="24"/>
          <w:lang w:val="en-US" w:eastAsia="it-IT"/>
        </w:rPr>
        <w:t xml:space="preserve"> cost effectiveness.</w:t>
      </w:r>
    </w:p>
    <w:p w14:paraId="0918C078" w14:textId="77777777" w:rsidR="00AD748D" w:rsidRPr="00AD748D" w:rsidRDefault="00AD748D" w:rsidP="00AD748D">
      <w:pPr>
        <w:autoSpaceDE w:val="0"/>
        <w:autoSpaceDN w:val="0"/>
        <w:adjustRightInd w:val="0"/>
        <w:spacing w:after="0" w:line="240" w:lineRule="auto"/>
        <w:jc w:val="both"/>
        <w:rPr>
          <w:rFonts w:eastAsia="Times New Roman" w:cs="Arial"/>
          <w:sz w:val="24"/>
          <w:szCs w:val="24"/>
          <w:lang w:val="en-US" w:eastAsia="it-IT"/>
        </w:rPr>
      </w:pPr>
    </w:p>
    <w:p w14:paraId="5738D608" w14:textId="6E931870" w:rsidR="00027BE8" w:rsidRDefault="00AD748D" w:rsidP="00AD748D">
      <w:pPr>
        <w:autoSpaceDE w:val="0"/>
        <w:autoSpaceDN w:val="0"/>
        <w:adjustRightInd w:val="0"/>
        <w:spacing w:after="0" w:line="240" w:lineRule="auto"/>
        <w:jc w:val="both"/>
        <w:rPr>
          <w:rFonts w:eastAsia="Times New Roman" w:cs="Arial"/>
          <w:sz w:val="24"/>
          <w:szCs w:val="24"/>
          <w:lang w:val="en-US" w:eastAsia="it-IT"/>
        </w:rPr>
      </w:pPr>
      <w:r w:rsidRPr="00AD748D">
        <w:rPr>
          <w:rFonts w:eastAsia="Times New Roman" w:cs="Arial"/>
          <w:sz w:val="24"/>
          <w:szCs w:val="24"/>
          <w:lang w:val="en-US" w:eastAsia="it-IT"/>
        </w:rPr>
        <w:t xml:space="preserve">In the case </w:t>
      </w:r>
      <w:r>
        <w:rPr>
          <w:rFonts w:eastAsia="Times New Roman" w:cs="Arial"/>
          <w:sz w:val="24"/>
          <w:szCs w:val="24"/>
          <w:lang w:val="en-US" w:eastAsia="it-IT"/>
        </w:rPr>
        <w:t>of trips carried out in the municipality of the place of temporary or permanent</w:t>
      </w:r>
      <w:r w:rsidRPr="00AD748D">
        <w:rPr>
          <w:rFonts w:eastAsia="Times New Roman" w:cs="Arial"/>
          <w:sz w:val="24"/>
          <w:szCs w:val="24"/>
          <w:lang w:val="en-US" w:eastAsia="it-IT"/>
        </w:rPr>
        <w:t xml:space="preserve"> residence, no accommodation costs</w:t>
      </w:r>
      <w:r>
        <w:rPr>
          <w:rFonts w:eastAsia="Times New Roman" w:cs="Arial"/>
          <w:sz w:val="24"/>
          <w:szCs w:val="24"/>
          <w:lang w:val="en-US" w:eastAsia="it-IT"/>
        </w:rPr>
        <w:t xml:space="preserve"> will be </w:t>
      </w:r>
      <w:r w:rsidRPr="00AD748D">
        <w:rPr>
          <w:rFonts w:eastAsia="Times New Roman" w:cs="Arial"/>
          <w:sz w:val="24"/>
          <w:szCs w:val="24"/>
          <w:lang w:val="en-US" w:eastAsia="it-IT"/>
        </w:rPr>
        <w:t>reimbursed.</w:t>
      </w:r>
    </w:p>
    <w:p w14:paraId="570C32B9" w14:textId="77777777" w:rsidR="00A94926" w:rsidRPr="00AD748D" w:rsidRDefault="00A94926" w:rsidP="00704BF3">
      <w:pPr>
        <w:autoSpaceDE w:val="0"/>
        <w:autoSpaceDN w:val="0"/>
        <w:adjustRightInd w:val="0"/>
        <w:spacing w:after="0" w:line="240" w:lineRule="auto"/>
        <w:jc w:val="both"/>
        <w:rPr>
          <w:rFonts w:eastAsia="Times New Roman" w:cs="Arial"/>
          <w:b/>
          <w:sz w:val="24"/>
          <w:szCs w:val="24"/>
          <w:lang w:val="en-US" w:eastAsia="it-IT"/>
        </w:rPr>
      </w:pPr>
    </w:p>
    <w:p w14:paraId="3A77D982" w14:textId="5CC394C2" w:rsidR="00494F6C" w:rsidRPr="00360F67" w:rsidRDefault="00330A2E" w:rsidP="00704BF3">
      <w:pPr>
        <w:autoSpaceDE w:val="0"/>
        <w:autoSpaceDN w:val="0"/>
        <w:adjustRightInd w:val="0"/>
        <w:spacing w:after="0" w:line="240" w:lineRule="auto"/>
        <w:jc w:val="both"/>
        <w:rPr>
          <w:rFonts w:eastAsia="Times New Roman" w:cs="Arial"/>
          <w:b/>
          <w:sz w:val="24"/>
          <w:szCs w:val="24"/>
          <w:lang w:val="en-US" w:eastAsia="it-IT"/>
        </w:rPr>
      </w:pPr>
      <w:r w:rsidRPr="00360F67">
        <w:rPr>
          <w:rFonts w:eastAsia="Times New Roman" w:cs="Arial"/>
          <w:b/>
          <w:sz w:val="24"/>
          <w:szCs w:val="24"/>
          <w:lang w:val="en-US" w:eastAsia="it-IT"/>
        </w:rPr>
        <w:t>Article</w:t>
      </w:r>
      <w:r w:rsidR="00C556C2" w:rsidRPr="00360F67">
        <w:rPr>
          <w:rFonts w:eastAsia="Times New Roman" w:cs="Arial"/>
          <w:b/>
          <w:sz w:val="24"/>
          <w:szCs w:val="24"/>
          <w:lang w:val="en-US" w:eastAsia="it-IT"/>
        </w:rPr>
        <w:t xml:space="preserve"> </w:t>
      </w:r>
      <w:r w:rsidR="00A94926" w:rsidRPr="00360F67">
        <w:rPr>
          <w:rFonts w:eastAsia="Times New Roman" w:cs="Arial"/>
          <w:b/>
          <w:sz w:val="24"/>
          <w:szCs w:val="24"/>
          <w:lang w:val="en-US" w:eastAsia="it-IT"/>
        </w:rPr>
        <w:t>10</w:t>
      </w:r>
      <w:r w:rsidR="00494F6C" w:rsidRPr="00360F67">
        <w:rPr>
          <w:rFonts w:eastAsia="Times New Roman" w:cs="Arial"/>
          <w:b/>
          <w:sz w:val="24"/>
          <w:szCs w:val="24"/>
          <w:lang w:val="en-US" w:eastAsia="it-IT"/>
        </w:rPr>
        <w:t>.</w:t>
      </w:r>
      <w:r w:rsidR="00360F67" w:rsidRPr="00360F67">
        <w:rPr>
          <w:rFonts w:eastAsia="Times New Roman" w:cs="Arial"/>
          <w:b/>
          <w:sz w:val="24"/>
          <w:szCs w:val="24"/>
          <w:lang w:val="en-US" w:eastAsia="it-IT"/>
        </w:rPr>
        <w:t xml:space="preserve"> Expenses for meals and refreshments</w:t>
      </w:r>
    </w:p>
    <w:p w14:paraId="5DFEA178" w14:textId="77777777" w:rsidR="00360F67" w:rsidRPr="0033474B" w:rsidRDefault="00360F67" w:rsidP="00360F67">
      <w:pPr>
        <w:spacing w:after="0" w:line="240" w:lineRule="auto"/>
        <w:jc w:val="both"/>
        <w:rPr>
          <w:rFonts w:eastAsia="Times New Roman" w:cs="Arial"/>
          <w:sz w:val="24"/>
          <w:szCs w:val="24"/>
          <w:lang w:val="en-US" w:eastAsia="it-IT"/>
        </w:rPr>
      </w:pPr>
    </w:p>
    <w:p w14:paraId="0C856EAF" w14:textId="5B07C1F5" w:rsidR="00360F67"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 xml:space="preserve">Meals and refreshments are reimbursed within the period strictly necessary for the performance of the </w:t>
      </w:r>
      <w:proofErr w:type="spellStart"/>
      <w:r w:rsidRPr="0033474B">
        <w:rPr>
          <w:rFonts w:eastAsia="Times New Roman" w:cs="Arial"/>
          <w:sz w:val="24"/>
          <w:szCs w:val="24"/>
          <w:lang w:val="en-US" w:eastAsia="it-IT"/>
        </w:rPr>
        <w:t>authorised</w:t>
      </w:r>
      <w:proofErr w:type="spellEnd"/>
      <w:r w:rsidRPr="0033474B">
        <w:rPr>
          <w:rFonts w:eastAsia="Times New Roman" w:cs="Arial"/>
          <w:sz w:val="24"/>
          <w:szCs w:val="24"/>
          <w:lang w:val="en-US" w:eastAsia="it-IT"/>
        </w:rPr>
        <w:t xml:space="preserve"> activities.</w:t>
      </w:r>
    </w:p>
    <w:p w14:paraId="75F3ED3D" w14:textId="77777777" w:rsidR="00360F67" w:rsidRPr="0033474B" w:rsidRDefault="00360F67" w:rsidP="00360F67">
      <w:pPr>
        <w:spacing w:after="0" w:line="240" w:lineRule="auto"/>
        <w:jc w:val="both"/>
        <w:rPr>
          <w:rFonts w:eastAsia="Times New Roman" w:cs="Arial"/>
          <w:sz w:val="24"/>
          <w:szCs w:val="24"/>
          <w:lang w:val="en-US" w:eastAsia="it-IT"/>
        </w:rPr>
      </w:pPr>
    </w:p>
    <w:p w14:paraId="29E129CF" w14:textId="73B306BD" w:rsidR="00360F67"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No allowance is given for trips lasting less than 4 hours. The daily expenditure for meals is reduced by 50% for trips lasting 4 to 8 hours.</w:t>
      </w:r>
    </w:p>
    <w:p w14:paraId="3E0DAC5D" w14:textId="77777777" w:rsidR="00360F67" w:rsidRPr="0033474B" w:rsidRDefault="00360F67" w:rsidP="00360F67">
      <w:pPr>
        <w:spacing w:after="0" w:line="240" w:lineRule="auto"/>
        <w:jc w:val="both"/>
        <w:rPr>
          <w:rFonts w:eastAsia="Times New Roman" w:cs="Arial"/>
          <w:sz w:val="24"/>
          <w:szCs w:val="24"/>
          <w:lang w:val="en-US" w:eastAsia="it-IT"/>
        </w:rPr>
      </w:pPr>
    </w:p>
    <w:p w14:paraId="2D9A2E2C" w14:textId="57CE5834" w:rsidR="00360F67"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 xml:space="preserve">As a general rule, the reimbursement of meals in the same municipality where the claimant </w:t>
      </w:r>
      <w:r w:rsidR="006B641D" w:rsidRPr="0033474B">
        <w:rPr>
          <w:rFonts w:eastAsia="Times New Roman" w:cs="Arial"/>
          <w:sz w:val="24"/>
          <w:szCs w:val="24"/>
          <w:lang w:val="en-US" w:eastAsia="it-IT"/>
        </w:rPr>
        <w:t xml:space="preserve">lives temporarily or permanently resides, </w:t>
      </w:r>
      <w:r w:rsidRPr="0033474B">
        <w:rPr>
          <w:rFonts w:eastAsia="Times New Roman" w:cs="Arial"/>
          <w:sz w:val="24"/>
          <w:szCs w:val="24"/>
          <w:lang w:val="en-US" w:eastAsia="it-IT"/>
        </w:rPr>
        <w:t xml:space="preserve">is not </w:t>
      </w:r>
      <w:r w:rsidR="006B641D" w:rsidRPr="0033474B">
        <w:rPr>
          <w:rFonts w:eastAsia="Times New Roman" w:cs="Arial"/>
          <w:sz w:val="24"/>
          <w:szCs w:val="24"/>
          <w:lang w:val="en-US" w:eastAsia="it-IT"/>
        </w:rPr>
        <w:t>perm</w:t>
      </w:r>
      <w:r w:rsidRPr="0033474B">
        <w:rPr>
          <w:rFonts w:eastAsia="Times New Roman" w:cs="Arial"/>
          <w:sz w:val="24"/>
          <w:szCs w:val="24"/>
          <w:lang w:val="en-US" w:eastAsia="it-IT"/>
        </w:rPr>
        <w:t>itted</w:t>
      </w:r>
      <w:r w:rsidR="006B641D" w:rsidRPr="0033474B">
        <w:rPr>
          <w:rFonts w:eastAsia="Times New Roman" w:cs="Arial"/>
          <w:sz w:val="24"/>
          <w:szCs w:val="24"/>
          <w:lang w:val="en-US" w:eastAsia="it-IT"/>
        </w:rPr>
        <w:t xml:space="preserve"> when this </w:t>
      </w:r>
      <w:r w:rsidRPr="0033474B">
        <w:rPr>
          <w:rFonts w:eastAsia="Times New Roman" w:cs="Arial"/>
          <w:sz w:val="24"/>
          <w:szCs w:val="24"/>
          <w:lang w:val="en-US" w:eastAsia="it-IT"/>
        </w:rPr>
        <w:t>coincide</w:t>
      </w:r>
      <w:r w:rsidR="006B641D" w:rsidRPr="0033474B">
        <w:rPr>
          <w:rFonts w:eastAsia="Times New Roman" w:cs="Arial"/>
          <w:sz w:val="24"/>
          <w:szCs w:val="24"/>
          <w:lang w:val="en-US" w:eastAsia="it-IT"/>
        </w:rPr>
        <w:t>s</w:t>
      </w:r>
      <w:r w:rsidRPr="0033474B">
        <w:rPr>
          <w:rFonts w:eastAsia="Times New Roman" w:cs="Arial"/>
          <w:sz w:val="24"/>
          <w:szCs w:val="24"/>
          <w:lang w:val="en-US" w:eastAsia="it-IT"/>
        </w:rPr>
        <w:t xml:space="preserve"> with the </w:t>
      </w:r>
      <w:r w:rsidR="006B641D" w:rsidRPr="0033474B">
        <w:rPr>
          <w:rFonts w:eastAsia="Times New Roman" w:cs="Arial"/>
          <w:sz w:val="24"/>
          <w:szCs w:val="24"/>
          <w:lang w:val="en-US" w:eastAsia="it-IT"/>
        </w:rPr>
        <w:t>destination</w:t>
      </w:r>
      <w:r w:rsidRPr="0033474B">
        <w:rPr>
          <w:rFonts w:eastAsia="Times New Roman" w:cs="Arial"/>
          <w:sz w:val="24"/>
          <w:szCs w:val="24"/>
          <w:lang w:val="en-US" w:eastAsia="it-IT"/>
        </w:rPr>
        <w:t xml:space="preserve"> or with the starting point of the</w:t>
      </w:r>
      <w:r w:rsidR="006B641D" w:rsidRPr="0033474B">
        <w:rPr>
          <w:rFonts w:eastAsia="Times New Roman" w:cs="Arial"/>
          <w:sz w:val="24"/>
          <w:szCs w:val="24"/>
          <w:lang w:val="en-US" w:eastAsia="it-IT"/>
        </w:rPr>
        <w:t xml:space="preserve"> trip</w:t>
      </w:r>
      <w:r w:rsidRPr="0033474B">
        <w:rPr>
          <w:rFonts w:eastAsia="Times New Roman" w:cs="Arial"/>
          <w:sz w:val="24"/>
          <w:szCs w:val="24"/>
          <w:lang w:val="en-US" w:eastAsia="it-IT"/>
        </w:rPr>
        <w:t>.</w:t>
      </w:r>
    </w:p>
    <w:p w14:paraId="0EEA2547" w14:textId="77777777" w:rsidR="00360F67" w:rsidRPr="0033474B" w:rsidRDefault="00360F67" w:rsidP="00360F67">
      <w:pPr>
        <w:spacing w:after="0" w:line="240" w:lineRule="auto"/>
        <w:jc w:val="both"/>
        <w:rPr>
          <w:rFonts w:eastAsia="Times New Roman" w:cs="Arial"/>
          <w:sz w:val="24"/>
          <w:szCs w:val="24"/>
          <w:lang w:val="en-US" w:eastAsia="it-IT"/>
        </w:rPr>
      </w:pPr>
    </w:p>
    <w:p w14:paraId="47A4DFB9" w14:textId="4CB2430B" w:rsidR="00360F67"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 xml:space="preserve">Receipts for meals issued in the </w:t>
      </w:r>
      <w:r w:rsidR="006B641D" w:rsidRPr="0033474B">
        <w:rPr>
          <w:rFonts w:eastAsia="Times New Roman" w:cs="Arial"/>
          <w:sz w:val="24"/>
          <w:szCs w:val="24"/>
          <w:lang w:val="en-US" w:eastAsia="it-IT"/>
        </w:rPr>
        <w:t>municipality of the normal</w:t>
      </w:r>
      <w:r w:rsidRPr="0033474B">
        <w:rPr>
          <w:rFonts w:eastAsia="Times New Roman" w:cs="Arial"/>
          <w:sz w:val="24"/>
          <w:szCs w:val="24"/>
          <w:lang w:val="en-US" w:eastAsia="it-IT"/>
        </w:rPr>
        <w:t xml:space="preserve"> workplace </w:t>
      </w:r>
      <w:r w:rsidR="006B641D" w:rsidRPr="0033474B">
        <w:rPr>
          <w:rFonts w:eastAsia="Times New Roman" w:cs="Arial"/>
          <w:sz w:val="24"/>
          <w:szCs w:val="24"/>
          <w:lang w:val="en-US" w:eastAsia="it-IT"/>
        </w:rPr>
        <w:t>can</w:t>
      </w:r>
      <w:r w:rsidRPr="0033474B">
        <w:rPr>
          <w:rFonts w:eastAsia="Times New Roman" w:cs="Arial"/>
          <w:sz w:val="24"/>
          <w:szCs w:val="24"/>
          <w:lang w:val="en-US" w:eastAsia="it-IT"/>
        </w:rPr>
        <w:t>not be reimbursed.</w:t>
      </w:r>
    </w:p>
    <w:p w14:paraId="1B278843" w14:textId="77777777" w:rsidR="00360F67" w:rsidRPr="0033474B" w:rsidRDefault="00360F67" w:rsidP="00360F67">
      <w:pPr>
        <w:spacing w:after="0" w:line="240" w:lineRule="auto"/>
        <w:jc w:val="both"/>
        <w:rPr>
          <w:rFonts w:eastAsia="Times New Roman" w:cs="Arial"/>
          <w:sz w:val="24"/>
          <w:szCs w:val="24"/>
          <w:lang w:val="en-US" w:eastAsia="it-IT"/>
        </w:rPr>
      </w:pPr>
    </w:p>
    <w:p w14:paraId="56A333D3" w14:textId="46D6DADE" w:rsidR="00360F67" w:rsidRPr="0033474B" w:rsidRDefault="006B641D"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 xml:space="preserve">Food and drinks purchased from shops rather than from </w:t>
      </w:r>
      <w:r w:rsidR="00360F67" w:rsidRPr="0033474B">
        <w:rPr>
          <w:rFonts w:eastAsia="Times New Roman" w:cs="Arial"/>
          <w:sz w:val="24"/>
          <w:szCs w:val="24"/>
          <w:lang w:val="en-US" w:eastAsia="it-IT"/>
        </w:rPr>
        <w:t>restaurant</w:t>
      </w:r>
      <w:r w:rsidRPr="0033474B">
        <w:rPr>
          <w:rFonts w:eastAsia="Times New Roman" w:cs="Arial"/>
          <w:sz w:val="24"/>
          <w:szCs w:val="24"/>
          <w:lang w:val="en-US" w:eastAsia="it-IT"/>
        </w:rPr>
        <w:t xml:space="preserve">s </w:t>
      </w:r>
      <w:r w:rsidR="0033474B">
        <w:rPr>
          <w:rFonts w:eastAsia="Times New Roman" w:cs="Arial"/>
          <w:sz w:val="24"/>
          <w:szCs w:val="24"/>
          <w:lang w:val="en-US" w:eastAsia="it-IT"/>
        </w:rPr>
        <w:t>can</w:t>
      </w:r>
      <w:r w:rsidR="00360F67" w:rsidRPr="0033474B">
        <w:rPr>
          <w:rFonts w:eastAsia="Times New Roman" w:cs="Arial"/>
          <w:sz w:val="24"/>
          <w:szCs w:val="24"/>
          <w:lang w:val="en-US" w:eastAsia="it-IT"/>
        </w:rPr>
        <w:t xml:space="preserve"> be reimbursed up to the </w:t>
      </w:r>
      <w:r w:rsidR="0033474B">
        <w:rPr>
          <w:rFonts w:eastAsia="Times New Roman" w:cs="Arial"/>
          <w:sz w:val="24"/>
          <w:szCs w:val="24"/>
          <w:lang w:val="en-US" w:eastAsia="it-IT"/>
        </w:rPr>
        <w:t xml:space="preserve">same </w:t>
      </w:r>
      <w:r w:rsidR="00360F67" w:rsidRPr="0033474B">
        <w:rPr>
          <w:rFonts w:eastAsia="Times New Roman" w:cs="Arial"/>
          <w:sz w:val="24"/>
          <w:szCs w:val="24"/>
          <w:lang w:val="en-US" w:eastAsia="it-IT"/>
        </w:rPr>
        <w:t xml:space="preserve">daily limit indicated in the </w:t>
      </w:r>
      <w:r w:rsidR="0033474B">
        <w:rPr>
          <w:rFonts w:eastAsia="Times New Roman" w:cs="Arial"/>
          <w:sz w:val="24"/>
          <w:szCs w:val="24"/>
          <w:lang w:val="en-US" w:eastAsia="it-IT"/>
        </w:rPr>
        <w:t>A</w:t>
      </w:r>
      <w:r w:rsidR="00360F67" w:rsidRPr="0033474B">
        <w:rPr>
          <w:rFonts w:eastAsia="Times New Roman" w:cs="Arial"/>
          <w:sz w:val="24"/>
          <w:szCs w:val="24"/>
          <w:lang w:val="en-US" w:eastAsia="it-IT"/>
        </w:rPr>
        <w:t>nnex.</w:t>
      </w:r>
    </w:p>
    <w:p w14:paraId="4E081C6A" w14:textId="77777777" w:rsidR="00360F67" w:rsidRPr="0033474B" w:rsidRDefault="00360F67" w:rsidP="00360F67">
      <w:pPr>
        <w:spacing w:after="0" w:line="240" w:lineRule="auto"/>
        <w:jc w:val="both"/>
        <w:rPr>
          <w:rFonts w:eastAsia="Times New Roman" w:cs="Arial"/>
          <w:sz w:val="24"/>
          <w:szCs w:val="24"/>
          <w:lang w:val="en-US" w:eastAsia="it-IT"/>
        </w:rPr>
      </w:pPr>
    </w:p>
    <w:p w14:paraId="2836E487" w14:textId="68D0E27A" w:rsidR="00360F67"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In case</w:t>
      </w:r>
      <w:r w:rsidR="0033474B">
        <w:rPr>
          <w:rFonts w:eastAsia="Times New Roman" w:cs="Arial"/>
          <w:sz w:val="24"/>
          <w:szCs w:val="24"/>
          <w:lang w:val="en-US" w:eastAsia="it-IT"/>
        </w:rPr>
        <w:t xml:space="preserve"> of accommodation solutions, which provide meals as in one of the formulas</w:t>
      </w:r>
      <w:r w:rsidRPr="0033474B">
        <w:rPr>
          <w:rFonts w:eastAsia="Times New Roman" w:cs="Arial"/>
          <w:sz w:val="24"/>
          <w:szCs w:val="24"/>
          <w:lang w:val="en-US" w:eastAsia="it-IT"/>
        </w:rPr>
        <w:t xml:space="preserve"> described below, the </w:t>
      </w:r>
      <w:r w:rsidR="0033474B">
        <w:rPr>
          <w:rFonts w:eastAsia="Times New Roman" w:cs="Arial"/>
          <w:sz w:val="24"/>
          <w:szCs w:val="24"/>
          <w:lang w:val="en-US" w:eastAsia="it-IT"/>
        </w:rPr>
        <w:t>remaining allowance for meals</w:t>
      </w:r>
      <w:r w:rsidRPr="0033474B">
        <w:rPr>
          <w:rFonts w:eastAsia="Times New Roman" w:cs="Arial"/>
          <w:sz w:val="24"/>
          <w:szCs w:val="24"/>
          <w:lang w:val="en-US" w:eastAsia="it-IT"/>
        </w:rPr>
        <w:t xml:space="preserve"> var</w:t>
      </w:r>
      <w:r w:rsidR="0033474B">
        <w:rPr>
          <w:rFonts w:eastAsia="Times New Roman" w:cs="Arial"/>
          <w:sz w:val="24"/>
          <w:szCs w:val="24"/>
          <w:lang w:val="en-US" w:eastAsia="it-IT"/>
        </w:rPr>
        <w:t>ies</w:t>
      </w:r>
      <w:r w:rsidRPr="0033474B">
        <w:rPr>
          <w:rFonts w:eastAsia="Times New Roman" w:cs="Arial"/>
          <w:sz w:val="24"/>
          <w:szCs w:val="24"/>
          <w:lang w:val="en-US" w:eastAsia="it-IT"/>
        </w:rPr>
        <w:t xml:space="preserve"> as follows:</w:t>
      </w:r>
    </w:p>
    <w:p w14:paraId="5CE9D699" w14:textId="77777777" w:rsidR="00360F67" w:rsidRPr="0033474B" w:rsidRDefault="00360F67" w:rsidP="00360F67">
      <w:pPr>
        <w:spacing w:after="0" w:line="240" w:lineRule="auto"/>
        <w:jc w:val="both"/>
        <w:rPr>
          <w:rFonts w:eastAsia="Times New Roman" w:cs="Arial"/>
          <w:sz w:val="24"/>
          <w:szCs w:val="24"/>
          <w:lang w:val="en-US" w:eastAsia="it-IT"/>
        </w:rPr>
      </w:pPr>
    </w:p>
    <w:p w14:paraId="11DA9755" w14:textId="1E3F1DDA" w:rsidR="00360F67" w:rsidRPr="00A836A4" w:rsidRDefault="0033474B" w:rsidP="00A836A4">
      <w:pPr>
        <w:pStyle w:val="Paragrafoelenco"/>
        <w:numPr>
          <w:ilvl w:val="0"/>
          <w:numId w:val="33"/>
        </w:numPr>
        <w:spacing w:after="0" w:line="240" w:lineRule="auto"/>
        <w:jc w:val="both"/>
        <w:rPr>
          <w:sz w:val="24"/>
          <w:szCs w:val="24"/>
          <w:lang w:val="en-US"/>
        </w:rPr>
      </w:pPr>
      <w:r w:rsidRPr="00A836A4">
        <w:rPr>
          <w:sz w:val="24"/>
          <w:szCs w:val="24"/>
          <w:lang w:val="en-US"/>
        </w:rPr>
        <w:t>b</w:t>
      </w:r>
      <w:r w:rsidR="003E78CA" w:rsidRPr="00A836A4">
        <w:rPr>
          <w:sz w:val="24"/>
          <w:szCs w:val="24"/>
          <w:lang w:val="en-US"/>
        </w:rPr>
        <w:t>ed</w:t>
      </w:r>
      <w:r w:rsidRPr="00A836A4">
        <w:rPr>
          <w:sz w:val="24"/>
          <w:szCs w:val="24"/>
          <w:lang w:val="en-US"/>
        </w:rPr>
        <w:t xml:space="preserve"> +</w:t>
      </w:r>
      <w:r w:rsidR="00360F67" w:rsidRPr="00A836A4">
        <w:rPr>
          <w:sz w:val="24"/>
          <w:szCs w:val="24"/>
          <w:lang w:val="en-US"/>
        </w:rPr>
        <w:t xml:space="preserve"> breakfast: </w:t>
      </w:r>
      <w:r w:rsidR="003E78CA" w:rsidRPr="00A836A4">
        <w:rPr>
          <w:sz w:val="24"/>
          <w:szCs w:val="24"/>
          <w:lang w:val="en-US"/>
        </w:rPr>
        <w:t>no reduction to the daily limit</w:t>
      </w:r>
      <w:r w:rsidR="00360F67" w:rsidRPr="00A836A4">
        <w:rPr>
          <w:sz w:val="24"/>
          <w:szCs w:val="24"/>
          <w:lang w:val="en-US"/>
        </w:rPr>
        <w:t>;</w:t>
      </w:r>
    </w:p>
    <w:p w14:paraId="09EC5300" w14:textId="60E4B2CF" w:rsidR="00360F67" w:rsidRPr="00A836A4" w:rsidRDefault="00360F67" w:rsidP="00A836A4">
      <w:pPr>
        <w:pStyle w:val="Paragrafoelenco"/>
        <w:numPr>
          <w:ilvl w:val="0"/>
          <w:numId w:val="33"/>
        </w:numPr>
        <w:spacing w:after="0" w:line="240" w:lineRule="auto"/>
        <w:jc w:val="both"/>
        <w:rPr>
          <w:sz w:val="24"/>
          <w:szCs w:val="24"/>
          <w:lang w:val="en-US"/>
        </w:rPr>
      </w:pPr>
      <w:r w:rsidRPr="00A836A4">
        <w:rPr>
          <w:sz w:val="24"/>
          <w:szCs w:val="24"/>
          <w:lang w:val="en-US"/>
        </w:rPr>
        <w:t xml:space="preserve">half-board: the daily limit </w:t>
      </w:r>
      <w:r w:rsidR="003E78CA" w:rsidRPr="00A836A4">
        <w:rPr>
          <w:sz w:val="24"/>
          <w:szCs w:val="24"/>
          <w:lang w:val="en-US"/>
        </w:rPr>
        <w:t>is reduced by 50%</w:t>
      </w:r>
      <w:r w:rsidRPr="00A836A4">
        <w:rPr>
          <w:sz w:val="24"/>
          <w:szCs w:val="24"/>
          <w:lang w:val="en-US"/>
        </w:rPr>
        <w:t>;</w:t>
      </w:r>
    </w:p>
    <w:p w14:paraId="4A38E68A" w14:textId="07B71395" w:rsidR="00360F67" w:rsidRPr="00A836A4" w:rsidRDefault="00360F67" w:rsidP="00A836A4">
      <w:pPr>
        <w:pStyle w:val="Paragrafoelenco"/>
        <w:numPr>
          <w:ilvl w:val="0"/>
          <w:numId w:val="33"/>
        </w:numPr>
        <w:spacing w:after="0" w:line="240" w:lineRule="auto"/>
        <w:jc w:val="both"/>
        <w:rPr>
          <w:sz w:val="24"/>
          <w:szCs w:val="24"/>
          <w:lang w:val="en-US"/>
        </w:rPr>
      </w:pPr>
      <w:r w:rsidRPr="00A836A4">
        <w:rPr>
          <w:sz w:val="24"/>
          <w:szCs w:val="24"/>
          <w:lang w:val="en-US"/>
        </w:rPr>
        <w:t xml:space="preserve">full board: </w:t>
      </w:r>
      <w:r w:rsidR="003E78CA" w:rsidRPr="00A836A4">
        <w:rPr>
          <w:sz w:val="24"/>
          <w:szCs w:val="24"/>
          <w:lang w:val="en-US"/>
        </w:rPr>
        <w:t>th</w:t>
      </w:r>
      <w:r w:rsidRPr="00A836A4">
        <w:rPr>
          <w:sz w:val="24"/>
          <w:szCs w:val="24"/>
          <w:lang w:val="en-US"/>
        </w:rPr>
        <w:t>ere are no further reimbursements for food.</w:t>
      </w:r>
    </w:p>
    <w:p w14:paraId="03F1172D" w14:textId="77777777" w:rsidR="00360F67" w:rsidRPr="0033474B" w:rsidRDefault="00360F67" w:rsidP="00360F67">
      <w:pPr>
        <w:spacing w:after="0" w:line="240" w:lineRule="auto"/>
        <w:jc w:val="both"/>
        <w:rPr>
          <w:rFonts w:eastAsia="Times New Roman" w:cs="Arial"/>
          <w:sz w:val="24"/>
          <w:szCs w:val="24"/>
          <w:lang w:val="en-US" w:eastAsia="it-IT"/>
        </w:rPr>
      </w:pPr>
    </w:p>
    <w:p w14:paraId="5312C10F" w14:textId="6756131B" w:rsidR="00360F67"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 xml:space="preserve">These limits also apply if the person concerned does not actually use the meals provided at the hotel and </w:t>
      </w:r>
      <w:r w:rsidR="003E78CA">
        <w:rPr>
          <w:rFonts w:eastAsia="Times New Roman" w:cs="Arial"/>
          <w:sz w:val="24"/>
          <w:szCs w:val="24"/>
          <w:lang w:val="en-US" w:eastAsia="it-IT"/>
        </w:rPr>
        <w:t>are also applicable to</w:t>
      </w:r>
      <w:r w:rsidRPr="0033474B">
        <w:rPr>
          <w:rFonts w:eastAsia="Times New Roman" w:cs="Arial"/>
          <w:sz w:val="24"/>
          <w:szCs w:val="24"/>
          <w:lang w:val="en-US" w:eastAsia="it-IT"/>
        </w:rPr>
        <w:t xml:space="preserve"> meals offered by the </w:t>
      </w:r>
      <w:r w:rsidR="003E78CA" w:rsidRPr="0033474B">
        <w:rPr>
          <w:rFonts w:eastAsia="Times New Roman" w:cs="Arial"/>
          <w:sz w:val="24"/>
          <w:szCs w:val="24"/>
          <w:lang w:val="en-US" w:eastAsia="it-IT"/>
        </w:rPr>
        <w:t>organi</w:t>
      </w:r>
      <w:r w:rsidR="003E78CA">
        <w:rPr>
          <w:rFonts w:eastAsia="Times New Roman" w:cs="Arial"/>
          <w:sz w:val="24"/>
          <w:szCs w:val="24"/>
          <w:lang w:val="en-US" w:eastAsia="it-IT"/>
        </w:rPr>
        <w:t>z</w:t>
      </w:r>
      <w:r w:rsidR="003E78CA" w:rsidRPr="0033474B">
        <w:rPr>
          <w:rFonts w:eastAsia="Times New Roman" w:cs="Arial"/>
          <w:sz w:val="24"/>
          <w:szCs w:val="24"/>
          <w:lang w:val="en-US" w:eastAsia="it-IT"/>
        </w:rPr>
        <w:t>ers</w:t>
      </w:r>
      <w:r w:rsidRPr="0033474B">
        <w:rPr>
          <w:rFonts w:eastAsia="Times New Roman" w:cs="Arial"/>
          <w:sz w:val="24"/>
          <w:szCs w:val="24"/>
          <w:lang w:val="en-US" w:eastAsia="it-IT"/>
        </w:rPr>
        <w:t xml:space="preserve"> of conferences or other activities. In the event that the meal consumed at the hotel</w:t>
      </w:r>
      <w:r w:rsidR="003E78CA">
        <w:rPr>
          <w:rFonts w:eastAsia="Times New Roman" w:cs="Arial"/>
          <w:sz w:val="24"/>
          <w:szCs w:val="24"/>
          <w:lang w:val="en-US" w:eastAsia="it-IT"/>
        </w:rPr>
        <w:t xml:space="preserve"> restaurant</w:t>
      </w:r>
      <w:r w:rsidRPr="0033474B">
        <w:rPr>
          <w:rFonts w:eastAsia="Times New Roman" w:cs="Arial"/>
          <w:sz w:val="24"/>
          <w:szCs w:val="24"/>
          <w:lang w:val="en-US" w:eastAsia="it-IT"/>
        </w:rPr>
        <w:t xml:space="preserve"> is not part of the aforementioned formulas, the expense </w:t>
      </w:r>
      <w:r w:rsidR="003E78CA">
        <w:rPr>
          <w:rFonts w:eastAsia="Times New Roman" w:cs="Arial"/>
          <w:sz w:val="24"/>
          <w:szCs w:val="24"/>
          <w:lang w:val="en-US" w:eastAsia="it-IT"/>
        </w:rPr>
        <w:t xml:space="preserve">is counted in the </w:t>
      </w:r>
      <w:r w:rsidRPr="0033474B">
        <w:rPr>
          <w:rFonts w:eastAsia="Times New Roman" w:cs="Arial"/>
          <w:sz w:val="24"/>
          <w:szCs w:val="24"/>
          <w:lang w:val="en-US" w:eastAsia="it-IT"/>
        </w:rPr>
        <w:t xml:space="preserve">ordinary daily </w:t>
      </w:r>
      <w:r w:rsidR="003E78CA">
        <w:rPr>
          <w:rFonts w:eastAsia="Times New Roman" w:cs="Arial"/>
          <w:sz w:val="24"/>
          <w:szCs w:val="24"/>
          <w:lang w:val="en-US" w:eastAsia="it-IT"/>
        </w:rPr>
        <w:t>expenditure limit</w:t>
      </w:r>
      <w:r w:rsidRPr="0033474B">
        <w:rPr>
          <w:rFonts w:eastAsia="Times New Roman" w:cs="Arial"/>
          <w:sz w:val="24"/>
          <w:szCs w:val="24"/>
          <w:lang w:val="en-US" w:eastAsia="it-IT"/>
        </w:rPr>
        <w:t>.</w:t>
      </w:r>
    </w:p>
    <w:p w14:paraId="118540A2" w14:textId="77777777" w:rsidR="00360F67" w:rsidRPr="0033474B" w:rsidRDefault="00360F67" w:rsidP="00360F67">
      <w:pPr>
        <w:spacing w:after="0" w:line="240" w:lineRule="auto"/>
        <w:jc w:val="both"/>
        <w:rPr>
          <w:rFonts w:eastAsia="Times New Roman" w:cs="Arial"/>
          <w:sz w:val="24"/>
          <w:szCs w:val="24"/>
          <w:lang w:val="en-US" w:eastAsia="it-IT"/>
        </w:rPr>
      </w:pPr>
    </w:p>
    <w:p w14:paraId="22E01995" w14:textId="6CED766D" w:rsidR="0055074A" w:rsidRPr="0033474B" w:rsidRDefault="00360F67" w:rsidP="00360F67">
      <w:pPr>
        <w:spacing w:after="0" w:line="240" w:lineRule="auto"/>
        <w:jc w:val="both"/>
        <w:rPr>
          <w:rFonts w:eastAsia="Times New Roman" w:cs="Arial"/>
          <w:sz w:val="24"/>
          <w:szCs w:val="24"/>
          <w:lang w:val="en-US" w:eastAsia="it-IT"/>
        </w:rPr>
      </w:pPr>
      <w:r w:rsidRPr="0033474B">
        <w:rPr>
          <w:rFonts w:eastAsia="Times New Roman" w:cs="Arial"/>
          <w:sz w:val="24"/>
          <w:szCs w:val="24"/>
          <w:lang w:val="en-US" w:eastAsia="it-IT"/>
        </w:rPr>
        <w:t xml:space="preserve">For meals included in quotas for conferences or other activities it </w:t>
      </w:r>
      <w:r w:rsidR="003E78CA">
        <w:rPr>
          <w:rFonts w:eastAsia="Times New Roman" w:cs="Arial"/>
          <w:sz w:val="24"/>
          <w:szCs w:val="24"/>
          <w:lang w:val="en-US" w:eastAsia="it-IT"/>
        </w:rPr>
        <w:t>is</w:t>
      </w:r>
      <w:r w:rsidRPr="0033474B">
        <w:rPr>
          <w:rFonts w:eastAsia="Times New Roman" w:cs="Arial"/>
          <w:sz w:val="24"/>
          <w:szCs w:val="24"/>
          <w:lang w:val="en-US" w:eastAsia="it-IT"/>
        </w:rPr>
        <w:t xml:space="preserve"> necessary to indicate the date of the meals if </w:t>
      </w:r>
      <w:r w:rsidR="003E78CA">
        <w:rPr>
          <w:rFonts w:eastAsia="Times New Roman" w:cs="Arial"/>
          <w:sz w:val="24"/>
          <w:szCs w:val="24"/>
          <w:lang w:val="en-US" w:eastAsia="it-IT"/>
        </w:rPr>
        <w:t xml:space="preserve">this is </w:t>
      </w:r>
      <w:r w:rsidRPr="0033474B">
        <w:rPr>
          <w:rFonts w:eastAsia="Times New Roman" w:cs="Arial"/>
          <w:sz w:val="24"/>
          <w:szCs w:val="24"/>
          <w:lang w:val="en-US" w:eastAsia="it-IT"/>
        </w:rPr>
        <w:t xml:space="preserve">not </w:t>
      </w:r>
      <w:r w:rsidR="003E78CA">
        <w:rPr>
          <w:rFonts w:eastAsia="Times New Roman" w:cs="Arial"/>
          <w:sz w:val="24"/>
          <w:szCs w:val="24"/>
          <w:lang w:val="en-US" w:eastAsia="it-IT"/>
        </w:rPr>
        <w:t xml:space="preserve">visible on </w:t>
      </w:r>
      <w:r w:rsidRPr="0033474B">
        <w:rPr>
          <w:rFonts w:eastAsia="Times New Roman" w:cs="Arial"/>
          <w:sz w:val="24"/>
          <w:szCs w:val="24"/>
          <w:lang w:val="en-US" w:eastAsia="it-IT"/>
        </w:rPr>
        <w:t>the documentation</w:t>
      </w:r>
      <w:r w:rsidR="003E78CA">
        <w:rPr>
          <w:rFonts w:eastAsia="Times New Roman" w:cs="Arial"/>
          <w:sz w:val="24"/>
          <w:szCs w:val="24"/>
          <w:lang w:val="en-US" w:eastAsia="it-IT"/>
        </w:rPr>
        <w:t xml:space="preserve"> provided. The</w:t>
      </w:r>
      <w:r w:rsidRPr="0033474B">
        <w:rPr>
          <w:rFonts w:eastAsia="Times New Roman" w:cs="Arial"/>
          <w:sz w:val="24"/>
          <w:szCs w:val="24"/>
          <w:lang w:val="en-US" w:eastAsia="it-IT"/>
        </w:rPr>
        <w:t xml:space="preserve"> maximum daily reimbursement </w:t>
      </w:r>
      <w:r w:rsidR="003E78CA">
        <w:rPr>
          <w:rFonts w:eastAsia="Times New Roman" w:cs="Arial"/>
          <w:sz w:val="24"/>
          <w:szCs w:val="24"/>
          <w:lang w:val="en-US" w:eastAsia="it-IT"/>
        </w:rPr>
        <w:t xml:space="preserve">rate </w:t>
      </w:r>
      <w:r w:rsidRPr="0033474B">
        <w:rPr>
          <w:rFonts w:eastAsia="Times New Roman" w:cs="Arial"/>
          <w:sz w:val="24"/>
          <w:szCs w:val="24"/>
          <w:lang w:val="en-US" w:eastAsia="it-IT"/>
        </w:rPr>
        <w:t>will be reduced according</w:t>
      </w:r>
      <w:r w:rsidR="003E78CA">
        <w:rPr>
          <w:rFonts w:eastAsia="Times New Roman" w:cs="Arial"/>
          <w:sz w:val="24"/>
          <w:szCs w:val="24"/>
          <w:lang w:val="en-US" w:eastAsia="it-IT"/>
        </w:rPr>
        <w:t xml:space="preserve"> to the provisions of the above-</w:t>
      </w:r>
      <w:r w:rsidRPr="0033474B">
        <w:rPr>
          <w:rFonts w:eastAsia="Times New Roman" w:cs="Arial"/>
          <w:sz w:val="24"/>
          <w:szCs w:val="24"/>
          <w:lang w:val="en-US" w:eastAsia="it-IT"/>
        </w:rPr>
        <w:t>mentioned hotel formulas.</w:t>
      </w:r>
    </w:p>
    <w:p w14:paraId="3249BE22" w14:textId="77777777" w:rsidR="000A4462" w:rsidRPr="003E78CA" w:rsidRDefault="000A4462" w:rsidP="00704BF3">
      <w:pPr>
        <w:spacing w:after="0" w:line="240" w:lineRule="auto"/>
        <w:jc w:val="both"/>
        <w:rPr>
          <w:rFonts w:eastAsia="Times New Roman" w:cs="Arial"/>
          <w:b/>
          <w:sz w:val="24"/>
          <w:szCs w:val="24"/>
          <w:lang w:val="en-US" w:eastAsia="it-IT"/>
        </w:rPr>
      </w:pPr>
    </w:p>
    <w:p w14:paraId="474FDCE4" w14:textId="0E7083D2" w:rsidR="00494F6C" w:rsidRPr="00EF310A" w:rsidRDefault="00330A2E" w:rsidP="00704BF3">
      <w:pPr>
        <w:spacing w:after="0" w:line="240" w:lineRule="auto"/>
        <w:jc w:val="both"/>
        <w:rPr>
          <w:rFonts w:eastAsia="Times New Roman" w:cs="Arial"/>
          <w:b/>
          <w:sz w:val="24"/>
          <w:szCs w:val="24"/>
          <w:lang w:val="en-US" w:eastAsia="it-IT"/>
        </w:rPr>
      </w:pPr>
      <w:r w:rsidRPr="00EF310A">
        <w:rPr>
          <w:rFonts w:eastAsia="Times New Roman" w:cs="Arial"/>
          <w:b/>
          <w:sz w:val="24"/>
          <w:szCs w:val="24"/>
          <w:lang w:val="en-US" w:eastAsia="it-IT"/>
        </w:rPr>
        <w:t>Article</w:t>
      </w:r>
      <w:r w:rsidR="00770865" w:rsidRPr="00EF310A">
        <w:rPr>
          <w:rFonts w:eastAsia="Times New Roman" w:cs="Arial"/>
          <w:b/>
          <w:sz w:val="24"/>
          <w:szCs w:val="24"/>
          <w:lang w:val="en-US" w:eastAsia="it-IT"/>
        </w:rPr>
        <w:t xml:space="preserve"> </w:t>
      </w:r>
      <w:r w:rsidR="00A94926" w:rsidRPr="00EF310A">
        <w:rPr>
          <w:rFonts w:eastAsia="Times New Roman" w:cs="Arial"/>
          <w:b/>
          <w:sz w:val="24"/>
          <w:szCs w:val="24"/>
          <w:lang w:val="en-US" w:eastAsia="it-IT"/>
        </w:rPr>
        <w:t>11</w:t>
      </w:r>
      <w:r w:rsidR="00494F6C" w:rsidRPr="00EF310A">
        <w:rPr>
          <w:rFonts w:eastAsia="Times New Roman" w:cs="Arial"/>
          <w:b/>
          <w:sz w:val="24"/>
          <w:szCs w:val="24"/>
          <w:lang w:val="en-US" w:eastAsia="it-IT"/>
        </w:rPr>
        <w:t xml:space="preserve">. </w:t>
      </w:r>
      <w:r w:rsidR="00A16310" w:rsidRPr="00A16310">
        <w:rPr>
          <w:rFonts w:cs="Times New Roman"/>
          <w:b/>
          <w:bCs/>
          <w:color w:val="000000"/>
          <w:sz w:val="24"/>
          <w:szCs w:val="24"/>
          <w:lang w:val="en-US"/>
        </w:rPr>
        <w:t>Expenses incurred in foreign currency</w:t>
      </w:r>
      <w:r w:rsidR="00A16310" w:rsidRPr="00EF310A">
        <w:rPr>
          <w:rFonts w:eastAsia="Times New Roman" w:cs="Arial"/>
          <w:b/>
          <w:sz w:val="24"/>
          <w:szCs w:val="24"/>
          <w:lang w:val="en-US" w:eastAsia="it-IT"/>
        </w:rPr>
        <w:t xml:space="preserve"> </w:t>
      </w:r>
    </w:p>
    <w:p w14:paraId="5DD9E786" w14:textId="77777777" w:rsidR="0055074A" w:rsidRPr="00EF310A" w:rsidRDefault="0055074A" w:rsidP="00704BF3">
      <w:pPr>
        <w:spacing w:after="0" w:line="240" w:lineRule="auto"/>
        <w:jc w:val="both"/>
        <w:rPr>
          <w:rFonts w:eastAsia="Times New Roman" w:cs="Arial"/>
          <w:sz w:val="24"/>
          <w:szCs w:val="24"/>
          <w:lang w:val="en-US" w:eastAsia="it-IT"/>
        </w:rPr>
      </w:pPr>
    </w:p>
    <w:p w14:paraId="2B415BE2" w14:textId="1E3B9E8C" w:rsidR="00A16310" w:rsidRPr="007E343F" w:rsidRDefault="007E343F" w:rsidP="007E343F">
      <w:pPr>
        <w:autoSpaceDE w:val="0"/>
        <w:autoSpaceDN w:val="0"/>
        <w:adjustRightInd w:val="0"/>
        <w:spacing w:after="0" w:line="240" w:lineRule="auto"/>
        <w:jc w:val="both"/>
        <w:rPr>
          <w:rFonts w:cs="Times New Roman"/>
          <w:bCs/>
          <w:color w:val="000000"/>
          <w:sz w:val="24"/>
          <w:szCs w:val="24"/>
          <w:lang w:val="en-US"/>
        </w:rPr>
      </w:pPr>
      <w:r w:rsidRPr="007E343F">
        <w:rPr>
          <w:rFonts w:cs="Times New Roman"/>
          <w:bCs/>
          <w:color w:val="000000"/>
          <w:sz w:val="24"/>
          <w:szCs w:val="24"/>
          <w:lang w:val="en-US"/>
        </w:rPr>
        <w:t xml:space="preserve">The official exchange rate of the Bank of Italy on the first day of the trip will be applied to </w:t>
      </w:r>
      <w:r>
        <w:rPr>
          <w:rFonts w:cs="Times New Roman"/>
          <w:bCs/>
          <w:color w:val="000000"/>
          <w:sz w:val="24"/>
          <w:szCs w:val="24"/>
          <w:lang w:val="en-US"/>
        </w:rPr>
        <w:t xml:space="preserve">any </w:t>
      </w:r>
      <w:r w:rsidRPr="007E343F">
        <w:rPr>
          <w:rFonts w:cs="Times New Roman"/>
          <w:bCs/>
          <w:color w:val="000000"/>
          <w:sz w:val="24"/>
          <w:szCs w:val="24"/>
          <w:lang w:val="en-US"/>
        </w:rPr>
        <w:t>supporting documents submitted for reimbursement, expressed in foreign currency.</w:t>
      </w:r>
    </w:p>
    <w:p w14:paraId="269D15EF" w14:textId="77777777" w:rsidR="007E343F" w:rsidRDefault="007E343F" w:rsidP="00A16310">
      <w:pPr>
        <w:autoSpaceDE w:val="0"/>
        <w:autoSpaceDN w:val="0"/>
        <w:adjustRightInd w:val="0"/>
        <w:spacing w:after="0" w:line="240" w:lineRule="auto"/>
        <w:rPr>
          <w:rFonts w:cs="Times New Roman"/>
          <w:color w:val="000000"/>
          <w:sz w:val="24"/>
          <w:szCs w:val="24"/>
          <w:lang w:val="en-US"/>
        </w:rPr>
      </w:pPr>
    </w:p>
    <w:p w14:paraId="63ACD77F" w14:textId="77777777" w:rsidR="006971BF" w:rsidRDefault="006971BF" w:rsidP="00704BF3">
      <w:pPr>
        <w:spacing w:after="0" w:line="240" w:lineRule="auto"/>
        <w:jc w:val="both"/>
        <w:rPr>
          <w:rFonts w:eastAsia="Times New Roman" w:cs="Arial"/>
          <w:b/>
          <w:sz w:val="24"/>
          <w:szCs w:val="24"/>
          <w:lang w:val="en-US" w:eastAsia="it-IT"/>
        </w:rPr>
      </w:pPr>
    </w:p>
    <w:p w14:paraId="7154248B" w14:textId="77777777" w:rsidR="006971BF" w:rsidRDefault="006971BF" w:rsidP="00704BF3">
      <w:pPr>
        <w:spacing w:after="0" w:line="240" w:lineRule="auto"/>
        <w:jc w:val="both"/>
        <w:rPr>
          <w:rFonts w:eastAsia="Times New Roman" w:cs="Arial"/>
          <w:b/>
          <w:sz w:val="24"/>
          <w:szCs w:val="24"/>
          <w:lang w:val="en-US" w:eastAsia="it-IT"/>
        </w:rPr>
      </w:pPr>
    </w:p>
    <w:p w14:paraId="394FF449" w14:textId="541629F3" w:rsidR="00C21865" w:rsidRPr="00BE2F4A" w:rsidRDefault="00330A2E" w:rsidP="00704BF3">
      <w:pPr>
        <w:spacing w:after="0" w:line="240" w:lineRule="auto"/>
        <w:jc w:val="both"/>
        <w:rPr>
          <w:rFonts w:eastAsia="Times New Roman" w:cs="Arial"/>
          <w:b/>
          <w:sz w:val="24"/>
          <w:szCs w:val="24"/>
          <w:lang w:val="en-US" w:eastAsia="it-IT"/>
        </w:rPr>
      </w:pPr>
      <w:r w:rsidRPr="00BE2F4A">
        <w:rPr>
          <w:rFonts w:eastAsia="Times New Roman" w:cs="Arial"/>
          <w:b/>
          <w:sz w:val="24"/>
          <w:szCs w:val="24"/>
          <w:lang w:val="en-US" w:eastAsia="it-IT"/>
        </w:rPr>
        <w:lastRenderedPageBreak/>
        <w:t>Article</w:t>
      </w:r>
      <w:r w:rsidR="00770865" w:rsidRPr="00BE2F4A">
        <w:rPr>
          <w:rFonts w:eastAsia="Times New Roman" w:cs="Arial"/>
          <w:b/>
          <w:sz w:val="24"/>
          <w:szCs w:val="24"/>
          <w:lang w:val="en-US" w:eastAsia="it-IT"/>
        </w:rPr>
        <w:t xml:space="preserve"> </w:t>
      </w:r>
      <w:r w:rsidR="00A94926" w:rsidRPr="00BE2F4A">
        <w:rPr>
          <w:rFonts w:eastAsia="Times New Roman" w:cs="Arial"/>
          <w:b/>
          <w:sz w:val="24"/>
          <w:szCs w:val="24"/>
          <w:lang w:val="en-US" w:eastAsia="it-IT"/>
        </w:rPr>
        <w:t>12</w:t>
      </w:r>
      <w:r w:rsidR="00C21865" w:rsidRPr="00BE2F4A">
        <w:rPr>
          <w:rFonts w:eastAsia="Times New Roman" w:cs="Arial"/>
          <w:b/>
          <w:sz w:val="24"/>
          <w:szCs w:val="24"/>
          <w:lang w:val="en-US" w:eastAsia="it-IT"/>
        </w:rPr>
        <w:t>.</w:t>
      </w:r>
      <w:r w:rsidR="0052563F" w:rsidRPr="00BE2F4A">
        <w:rPr>
          <w:rFonts w:eastAsia="Times New Roman" w:cs="Arial"/>
          <w:b/>
          <w:sz w:val="24"/>
          <w:szCs w:val="24"/>
          <w:lang w:val="en-US" w:eastAsia="it-IT"/>
        </w:rPr>
        <w:t xml:space="preserve"> Other reimbursable expenses</w:t>
      </w:r>
      <w:r w:rsidR="00A2313D" w:rsidRPr="00BE2F4A">
        <w:rPr>
          <w:rFonts w:eastAsia="Times New Roman" w:cs="Arial"/>
          <w:b/>
          <w:sz w:val="24"/>
          <w:szCs w:val="24"/>
          <w:lang w:val="en-US" w:eastAsia="it-IT"/>
        </w:rPr>
        <w:t xml:space="preserve"> </w:t>
      </w:r>
    </w:p>
    <w:p w14:paraId="4B5B74BA" w14:textId="77777777" w:rsidR="0055074A" w:rsidRPr="00BE2F4A" w:rsidRDefault="0055074A" w:rsidP="00704BF3">
      <w:pPr>
        <w:spacing w:after="0" w:line="240" w:lineRule="auto"/>
        <w:jc w:val="both"/>
        <w:rPr>
          <w:rFonts w:eastAsia="Times New Roman" w:cs="Arial"/>
          <w:b/>
          <w:sz w:val="24"/>
          <w:szCs w:val="24"/>
          <w:lang w:val="en-US" w:eastAsia="it-IT"/>
        </w:rPr>
      </w:pPr>
    </w:p>
    <w:p w14:paraId="2ABAE66D" w14:textId="54926835" w:rsidR="00BE2F4A" w:rsidRDefault="00BE2F4A" w:rsidP="00BE2F4A">
      <w:pPr>
        <w:spacing w:after="0" w:line="240" w:lineRule="auto"/>
        <w:jc w:val="both"/>
        <w:rPr>
          <w:sz w:val="24"/>
          <w:szCs w:val="24"/>
          <w:lang w:val="en-US"/>
        </w:rPr>
      </w:pPr>
      <w:r w:rsidRPr="00BE2F4A">
        <w:rPr>
          <w:sz w:val="24"/>
          <w:szCs w:val="24"/>
          <w:lang w:val="en-US"/>
        </w:rPr>
        <w:t xml:space="preserve">Upon presentation of regular </w:t>
      </w:r>
      <w:r w:rsidR="00A16310">
        <w:rPr>
          <w:sz w:val="24"/>
          <w:szCs w:val="24"/>
          <w:lang w:val="en-US"/>
        </w:rPr>
        <w:t>proof of purchases</w:t>
      </w:r>
      <w:r w:rsidRPr="00BE2F4A">
        <w:rPr>
          <w:sz w:val="24"/>
          <w:szCs w:val="24"/>
          <w:lang w:val="en-US"/>
        </w:rPr>
        <w:t>, the following expenses are reimbursable directly related to the mission:</w:t>
      </w:r>
    </w:p>
    <w:p w14:paraId="7B9582C8" w14:textId="77777777" w:rsidR="00BE2F4A" w:rsidRPr="00BE2F4A" w:rsidRDefault="00BE2F4A" w:rsidP="00BE2F4A">
      <w:pPr>
        <w:spacing w:after="0" w:line="240" w:lineRule="auto"/>
        <w:jc w:val="both"/>
        <w:rPr>
          <w:sz w:val="24"/>
          <w:szCs w:val="24"/>
          <w:lang w:val="en-US"/>
        </w:rPr>
      </w:pPr>
    </w:p>
    <w:p w14:paraId="4F21DCB6"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registration fees for conferences, conferences and seminars abroad;</w:t>
      </w:r>
    </w:p>
    <w:p w14:paraId="1402E621"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 xml:space="preserve">car parking (if personal vehicle or rented vehicle has been </w:t>
      </w:r>
      <w:proofErr w:type="spellStart"/>
      <w:r w:rsidRPr="00A836A4">
        <w:rPr>
          <w:sz w:val="24"/>
          <w:szCs w:val="24"/>
          <w:lang w:val="en-US"/>
        </w:rPr>
        <w:t>authorised</w:t>
      </w:r>
      <w:proofErr w:type="spellEnd"/>
      <w:r w:rsidRPr="00A836A4">
        <w:rPr>
          <w:sz w:val="24"/>
          <w:szCs w:val="24"/>
          <w:lang w:val="en-US"/>
        </w:rPr>
        <w:t>);</w:t>
      </w:r>
    </w:p>
    <w:p w14:paraId="204DB6B8"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motorway toll or vignette</w:t>
      </w:r>
      <w:r w:rsidR="00B06942" w:rsidRPr="00A836A4">
        <w:rPr>
          <w:sz w:val="24"/>
          <w:szCs w:val="24"/>
          <w:lang w:val="en-US"/>
        </w:rPr>
        <w:t xml:space="preserve"> (if </w:t>
      </w:r>
      <w:proofErr w:type="spellStart"/>
      <w:r w:rsidR="00B06942" w:rsidRPr="00A836A4">
        <w:rPr>
          <w:sz w:val="24"/>
          <w:szCs w:val="24"/>
          <w:lang w:val="en-US"/>
        </w:rPr>
        <w:t>authorised</w:t>
      </w:r>
      <w:proofErr w:type="spellEnd"/>
      <w:r w:rsidR="00B06942" w:rsidRPr="00A836A4">
        <w:rPr>
          <w:sz w:val="24"/>
          <w:szCs w:val="24"/>
          <w:lang w:val="en-US"/>
        </w:rPr>
        <w:t xml:space="preserve"> as above)</w:t>
      </w:r>
      <w:r w:rsidRPr="00A836A4">
        <w:rPr>
          <w:sz w:val="24"/>
          <w:szCs w:val="24"/>
          <w:lang w:val="en-US"/>
        </w:rPr>
        <w:t>;</w:t>
      </w:r>
    </w:p>
    <w:p w14:paraId="5ED07F23"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costs for consular visas and postage;</w:t>
      </w:r>
    </w:p>
    <w:p w14:paraId="4F379B7A"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tourist taxes reimbursable up to the expense limit of the overnight stay;</w:t>
      </w:r>
    </w:p>
    <w:p w14:paraId="7D31B5FF" w14:textId="77777777" w:rsidR="00A836A4" w:rsidRDefault="00A836A4" w:rsidP="00A836A4">
      <w:pPr>
        <w:pStyle w:val="Paragrafoelenco"/>
        <w:numPr>
          <w:ilvl w:val="0"/>
          <w:numId w:val="33"/>
        </w:numPr>
        <w:spacing w:after="0" w:line="240" w:lineRule="auto"/>
        <w:jc w:val="both"/>
        <w:rPr>
          <w:sz w:val="24"/>
          <w:szCs w:val="24"/>
          <w:lang w:val="en-US"/>
        </w:rPr>
      </w:pPr>
      <w:r>
        <w:rPr>
          <w:sz w:val="24"/>
          <w:szCs w:val="24"/>
          <w:lang w:val="en-US"/>
        </w:rPr>
        <w:t>s</w:t>
      </w:r>
      <w:r w:rsidR="00BE2F4A" w:rsidRPr="00A836A4">
        <w:rPr>
          <w:sz w:val="24"/>
          <w:szCs w:val="24"/>
          <w:lang w:val="en-US"/>
        </w:rPr>
        <w:t>tamp duty on VAT exempt documents;</w:t>
      </w:r>
    </w:p>
    <w:p w14:paraId="0020B6B7"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costs for mandatory vaccinations and pharmaceutical costs for prophylaxis;</w:t>
      </w:r>
    </w:p>
    <w:p w14:paraId="26A5A43C"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health insurance stipulated for the single mission to cover medical, pharmaceutical and hospital expenses incurred in non-EU countries;</w:t>
      </w:r>
    </w:p>
    <w:p w14:paraId="48BC3CA7" w14:textId="77777777" w:rsidR="00A836A4" w:rsidRDefault="00B06942" w:rsidP="00A836A4">
      <w:pPr>
        <w:pStyle w:val="Paragrafoelenco"/>
        <w:numPr>
          <w:ilvl w:val="0"/>
          <w:numId w:val="33"/>
        </w:numPr>
        <w:spacing w:after="0" w:line="240" w:lineRule="auto"/>
        <w:jc w:val="both"/>
        <w:rPr>
          <w:sz w:val="24"/>
          <w:szCs w:val="24"/>
          <w:lang w:val="en-US"/>
        </w:rPr>
      </w:pPr>
      <w:r w:rsidRPr="00A836A4">
        <w:rPr>
          <w:sz w:val="24"/>
          <w:szCs w:val="24"/>
          <w:lang w:val="en-US"/>
        </w:rPr>
        <w:t>tips (</w:t>
      </w:r>
      <w:r w:rsidR="00315EA7" w:rsidRPr="00A836A4">
        <w:rPr>
          <w:sz w:val="24"/>
          <w:szCs w:val="24"/>
          <w:lang w:val="en-US"/>
        </w:rPr>
        <w:t>leave the</w:t>
      </w:r>
      <w:r w:rsidRPr="00A836A4">
        <w:rPr>
          <w:sz w:val="24"/>
          <w:szCs w:val="24"/>
          <w:lang w:val="en-US"/>
        </w:rPr>
        <w:t xml:space="preserve"> minimum quota possible and only when</w:t>
      </w:r>
      <w:r w:rsidR="00BE2F4A" w:rsidRPr="00A836A4">
        <w:rPr>
          <w:sz w:val="24"/>
          <w:szCs w:val="24"/>
          <w:lang w:val="en-US"/>
        </w:rPr>
        <w:t xml:space="preserve"> </w:t>
      </w:r>
      <w:r w:rsidR="00315EA7" w:rsidRPr="00A836A4">
        <w:rPr>
          <w:sz w:val="24"/>
          <w:szCs w:val="24"/>
          <w:lang w:val="en-US"/>
        </w:rPr>
        <w:t xml:space="preserve">they are </w:t>
      </w:r>
      <w:r w:rsidR="00BE2F4A" w:rsidRPr="00A836A4">
        <w:rPr>
          <w:sz w:val="24"/>
          <w:szCs w:val="24"/>
          <w:lang w:val="en-US"/>
        </w:rPr>
        <w:t>mandatory according to the customs</w:t>
      </w:r>
      <w:r w:rsidRPr="00A836A4">
        <w:rPr>
          <w:sz w:val="24"/>
          <w:szCs w:val="24"/>
          <w:lang w:val="en-US"/>
        </w:rPr>
        <w:t xml:space="preserve"> of</w:t>
      </w:r>
      <w:r w:rsidR="00315EA7" w:rsidRPr="00A836A4">
        <w:rPr>
          <w:sz w:val="24"/>
          <w:szCs w:val="24"/>
          <w:lang w:val="en-US"/>
        </w:rPr>
        <w:t xml:space="preserve"> the country)</w:t>
      </w:r>
      <w:r w:rsidR="00A16310" w:rsidRPr="00A836A4">
        <w:rPr>
          <w:sz w:val="24"/>
          <w:szCs w:val="24"/>
          <w:lang w:val="en-US"/>
        </w:rPr>
        <w:t>; t</w:t>
      </w:r>
      <w:r w:rsidR="00315EA7" w:rsidRPr="00A836A4">
        <w:rPr>
          <w:sz w:val="24"/>
          <w:szCs w:val="24"/>
          <w:lang w:val="en-US"/>
        </w:rPr>
        <w:t xml:space="preserve">o be reimbursed they must </w:t>
      </w:r>
      <w:r w:rsidRPr="00A836A4">
        <w:rPr>
          <w:sz w:val="24"/>
          <w:szCs w:val="24"/>
          <w:lang w:val="en-US"/>
        </w:rPr>
        <w:t xml:space="preserve">be evident </w:t>
      </w:r>
      <w:r w:rsidR="00BE2F4A" w:rsidRPr="00A836A4">
        <w:rPr>
          <w:sz w:val="24"/>
          <w:szCs w:val="24"/>
          <w:lang w:val="en-US"/>
        </w:rPr>
        <w:t>in the receipt</w:t>
      </w:r>
      <w:r w:rsidR="00315EA7" w:rsidRPr="00A836A4">
        <w:rPr>
          <w:sz w:val="24"/>
          <w:szCs w:val="24"/>
          <w:lang w:val="en-US"/>
        </w:rPr>
        <w:t xml:space="preserve"> provided</w:t>
      </w:r>
      <w:r w:rsidR="00BE2F4A" w:rsidRPr="00A836A4">
        <w:rPr>
          <w:sz w:val="24"/>
          <w:szCs w:val="24"/>
          <w:lang w:val="en-US"/>
        </w:rPr>
        <w:t>;</w:t>
      </w:r>
    </w:p>
    <w:p w14:paraId="0C603138" w14:textId="77777777" w:rsid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 xml:space="preserve">telephone and internet connections for </w:t>
      </w:r>
      <w:r w:rsidR="00B06942" w:rsidRPr="00A836A4">
        <w:rPr>
          <w:sz w:val="24"/>
          <w:szCs w:val="24"/>
          <w:lang w:val="en-US"/>
        </w:rPr>
        <w:t>work related reasons</w:t>
      </w:r>
      <w:r w:rsidRPr="00A836A4">
        <w:rPr>
          <w:sz w:val="24"/>
          <w:szCs w:val="24"/>
          <w:lang w:val="en-US"/>
        </w:rPr>
        <w:t>;</w:t>
      </w:r>
    </w:p>
    <w:p w14:paraId="183269BE" w14:textId="6D526100" w:rsidR="00E653C3" w:rsidRPr="00A836A4" w:rsidRDefault="00BE2F4A" w:rsidP="00A836A4">
      <w:pPr>
        <w:pStyle w:val="Paragrafoelenco"/>
        <w:numPr>
          <w:ilvl w:val="0"/>
          <w:numId w:val="33"/>
        </w:numPr>
        <w:spacing w:after="0" w:line="240" w:lineRule="auto"/>
        <w:jc w:val="both"/>
        <w:rPr>
          <w:sz w:val="24"/>
          <w:szCs w:val="24"/>
          <w:lang w:val="en-US"/>
        </w:rPr>
      </w:pPr>
      <w:r w:rsidRPr="00A836A4">
        <w:rPr>
          <w:sz w:val="24"/>
          <w:szCs w:val="24"/>
          <w:lang w:val="en-US"/>
        </w:rPr>
        <w:t>travel agency fees.</w:t>
      </w:r>
    </w:p>
    <w:p w14:paraId="7634022A" w14:textId="77777777" w:rsidR="00BE2F4A" w:rsidRPr="00BE2F4A" w:rsidRDefault="00BE2F4A" w:rsidP="00BE2F4A">
      <w:pPr>
        <w:spacing w:after="0" w:line="240" w:lineRule="auto"/>
        <w:jc w:val="both"/>
        <w:rPr>
          <w:rFonts w:eastAsia="Times New Roman" w:cs="Arial"/>
          <w:b/>
          <w:sz w:val="24"/>
          <w:szCs w:val="24"/>
          <w:lang w:val="en" w:eastAsia="it-IT"/>
        </w:rPr>
      </w:pPr>
    </w:p>
    <w:p w14:paraId="610F6AE6" w14:textId="44EBD70C" w:rsidR="00C21865" w:rsidRPr="00B06942" w:rsidRDefault="00330A2E" w:rsidP="00704BF3">
      <w:pPr>
        <w:spacing w:after="0" w:line="240" w:lineRule="auto"/>
        <w:jc w:val="both"/>
        <w:rPr>
          <w:rFonts w:eastAsia="Times New Roman" w:cs="Arial"/>
          <w:b/>
          <w:sz w:val="24"/>
          <w:szCs w:val="24"/>
          <w:lang w:val="en-US" w:eastAsia="it-IT"/>
        </w:rPr>
      </w:pPr>
      <w:r w:rsidRPr="00B06942">
        <w:rPr>
          <w:rFonts w:eastAsia="Times New Roman" w:cs="Arial"/>
          <w:b/>
          <w:sz w:val="24"/>
          <w:szCs w:val="24"/>
          <w:lang w:val="en-US" w:eastAsia="it-IT"/>
        </w:rPr>
        <w:t>Article</w:t>
      </w:r>
      <w:r w:rsidR="00C556C2" w:rsidRPr="00B06942">
        <w:rPr>
          <w:rFonts w:eastAsia="Times New Roman" w:cs="Arial"/>
          <w:b/>
          <w:sz w:val="24"/>
          <w:szCs w:val="24"/>
          <w:lang w:val="en-US" w:eastAsia="it-IT"/>
        </w:rPr>
        <w:t xml:space="preserve"> </w:t>
      </w:r>
      <w:r w:rsidR="00A94926" w:rsidRPr="00B06942">
        <w:rPr>
          <w:rFonts w:eastAsia="Times New Roman" w:cs="Arial"/>
          <w:b/>
          <w:sz w:val="24"/>
          <w:szCs w:val="24"/>
          <w:lang w:val="en-US" w:eastAsia="it-IT"/>
        </w:rPr>
        <w:t>13</w:t>
      </w:r>
      <w:r w:rsidR="000E1F96" w:rsidRPr="00B06942">
        <w:rPr>
          <w:rFonts w:eastAsia="Times New Roman" w:cs="Arial"/>
          <w:b/>
          <w:sz w:val="24"/>
          <w:szCs w:val="24"/>
          <w:lang w:val="en-US" w:eastAsia="it-IT"/>
        </w:rPr>
        <w:t xml:space="preserve">. </w:t>
      </w:r>
      <w:r w:rsidR="00B06942" w:rsidRPr="00B06942">
        <w:rPr>
          <w:rFonts w:eastAsia="Times New Roman" w:cs="Arial"/>
          <w:b/>
          <w:sz w:val="24"/>
          <w:szCs w:val="24"/>
          <w:lang w:val="en-US" w:eastAsia="it-IT"/>
        </w:rPr>
        <w:t>N</w:t>
      </w:r>
      <w:r w:rsidR="00B06942">
        <w:rPr>
          <w:rFonts w:eastAsia="Times New Roman" w:cs="Arial"/>
          <w:b/>
          <w:sz w:val="24"/>
          <w:szCs w:val="24"/>
          <w:lang w:val="en-US" w:eastAsia="it-IT"/>
        </w:rPr>
        <w:t xml:space="preserve">on-reimbursable expenses </w:t>
      </w:r>
    </w:p>
    <w:p w14:paraId="2784E155" w14:textId="77777777" w:rsidR="0055074A" w:rsidRPr="00B06942" w:rsidRDefault="0055074A" w:rsidP="00704BF3">
      <w:pPr>
        <w:spacing w:after="0" w:line="240" w:lineRule="auto"/>
        <w:jc w:val="both"/>
        <w:rPr>
          <w:rFonts w:eastAsia="Times New Roman" w:cs="Arial"/>
          <w:b/>
          <w:sz w:val="24"/>
          <w:szCs w:val="24"/>
          <w:lang w:val="en-US" w:eastAsia="it-IT"/>
        </w:rPr>
      </w:pPr>
    </w:p>
    <w:p w14:paraId="08C078B4" w14:textId="79C1A931" w:rsidR="0008166C" w:rsidRPr="0008166C" w:rsidRDefault="0008166C" w:rsidP="0008166C">
      <w:pPr>
        <w:spacing w:after="0" w:line="240" w:lineRule="auto"/>
        <w:jc w:val="both"/>
        <w:rPr>
          <w:rFonts w:eastAsia="Times New Roman" w:cs="Arial"/>
          <w:sz w:val="24"/>
          <w:szCs w:val="24"/>
          <w:lang w:val="en-US" w:eastAsia="it-IT"/>
        </w:rPr>
      </w:pPr>
      <w:r w:rsidRPr="0008166C">
        <w:rPr>
          <w:rFonts w:eastAsia="Times New Roman" w:cs="Arial"/>
          <w:sz w:val="24"/>
          <w:szCs w:val="24"/>
          <w:lang w:val="en-US" w:eastAsia="it-IT"/>
        </w:rPr>
        <w:t xml:space="preserve">The following are not </w:t>
      </w:r>
      <w:r>
        <w:rPr>
          <w:rFonts w:eastAsia="Times New Roman" w:cs="Arial"/>
          <w:sz w:val="24"/>
          <w:szCs w:val="24"/>
          <w:lang w:val="en-US" w:eastAsia="it-IT"/>
        </w:rPr>
        <w:t xml:space="preserve">considered </w:t>
      </w:r>
      <w:r w:rsidRPr="0008166C">
        <w:rPr>
          <w:rFonts w:eastAsia="Times New Roman" w:cs="Arial"/>
          <w:sz w:val="24"/>
          <w:szCs w:val="24"/>
          <w:lang w:val="en-US" w:eastAsia="it-IT"/>
        </w:rPr>
        <w:t>reimbursable expenses:</w:t>
      </w:r>
    </w:p>
    <w:p w14:paraId="5AE3574C" w14:textId="77777777" w:rsidR="0008166C" w:rsidRPr="0008166C" w:rsidRDefault="0008166C" w:rsidP="0008166C">
      <w:pPr>
        <w:spacing w:after="0" w:line="240" w:lineRule="auto"/>
        <w:jc w:val="both"/>
        <w:rPr>
          <w:rFonts w:eastAsia="Times New Roman" w:cs="Arial"/>
          <w:sz w:val="24"/>
          <w:szCs w:val="24"/>
          <w:lang w:val="en-US" w:eastAsia="it-IT"/>
        </w:rPr>
      </w:pPr>
    </w:p>
    <w:p w14:paraId="5E98EA81" w14:textId="77777777"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a) fines and penalties;</w:t>
      </w:r>
    </w:p>
    <w:p w14:paraId="2B694649" w14:textId="2C7BFB07"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b) extra hotel services (e</w:t>
      </w:r>
      <w:r w:rsidR="00A16310">
        <w:rPr>
          <w:rFonts w:eastAsia="Times New Roman" w:cs="Arial"/>
          <w:sz w:val="24"/>
          <w:szCs w:val="24"/>
          <w:lang w:val="en-US" w:eastAsia="it-IT"/>
        </w:rPr>
        <w:t>.</w:t>
      </w:r>
      <w:r w:rsidRPr="0008166C">
        <w:rPr>
          <w:rFonts w:eastAsia="Times New Roman" w:cs="Arial"/>
          <w:sz w:val="24"/>
          <w:szCs w:val="24"/>
          <w:lang w:val="en-US" w:eastAsia="it-IT"/>
        </w:rPr>
        <w:t>g</w:t>
      </w:r>
      <w:r w:rsidR="00A16310">
        <w:rPr>
          <w:rFonts w:eastAsia="Times New Roman" w:cs="Arial"/>
          <w:sz w:val="24"/>
          <w:szCs w:val="24"/>
          <w:lang w:val="en-US" w:eastAsia="it-IT"/>
        </w:rPr>
        <w:t>.</w:t>
      </w:r>
      <w:r w:rsidRPr="0008166C">
        <w:rPr>
          <w:rFonts w:eastAsia="Times New Roman" w:cs="Arial"/>
          <w:sz w:val="24"/>
          <w:szCs w:val="24"/>
          <w:lang w:val="en-US" w:eastAsia="it-IT"/>
        </w:rPr>
        <w:t xml:space="preserve"> laundry, mini bar);</w:t>
      </w:r>
    </w:p>
    <w:p w14:paraId="00BA15D2" w14:textId="77777777"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c) luggage storage;</w:t>
      </w:r>
    </w:p>
    <w:p w14:paraId="7DE3CEB6" w14:textId="77777777"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d) credit card fees;</w:t>
      </w:r>
    </w:p>
    <w:p w14:paraId="277E0984" w14:textId="30F2988E" w:rsidR="0008166C" w:rsidRPr="0008166C" w:rsidRDefault="0008166C" w:rsidP="00A836A4">
      <w:pPr>
        <w:spacing w:after="0" w:line="240" w:lineRule="auto"/>
        <w:ind w:firstLine="357"/>
        <w:jc w:val="both"/>
        <w:rPr>
          <w:rFonts w:eastAsia="Times New Roman" w:cs="Arial"/>
          <w:sz w:val="24"/>
          <w:szCs w:val="24"/>
          <w:lang w:val="en-US" w:eastAsia="it-IT"/>
        </w:rPr>
      </w:pPr>
      <w:r>
        <w:rPr>
          <w:rFonts w:eastAsia="Times New Roman" w:cs="Arial"/>
          <w:sz w:val="24"/>
          <w:szCs w:val="24"/>
          <w:lang w:val="en-US" w:eastAsia="it-IT"/>
        </w:rPr>
        <w:t xml:space="preserve">e) airport </w:t>
      </w:r>
      <w:r w:rsidRPr="0008166C">
        <w:rPr>
          <w:rFonts w:eastAsia="Times New Roman" w:cs="Arial"/>
          <w:sz w:val="24"/>
          <w:szCs w:val="24"/>
          <w:lang w:val="en-US" w:eastAsia="it-IT"/>
        </w:rPr>
        <w:t>check-in</w:t>
      </w:r>
      <w:r>
        <w:rPr>
          <w:rFonts w:eastAsia="Times New Roman" w:cs="Arial"/>
          <w:sz w:val="24"/>
          <w:szCs w:val="24"/>
          <w:lang w:val="en-US" w:eastAsia="it-IT"/>
        </w:rPr>
        <w:t xml:space="preserve"> costs</w:t>
      </w:r>
      <w:r w:rsidRPr="0008166C">
        <w:rPr>
          <w:rFonts w:eastAsia="Times New Roman" w:cs="Arial"/>
          <w:sz w:val="24"/>
          <w:szCs w:val="24"/>
          <w:lang w:val="en-US" w:eastAsia="it-IT"/>
        </w:rPr>
        <w:t>;</w:t>
      </w:r>
    </w:p>
    <w:p w14:paraId="293FD376" w14:textId="28E7BEE2"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f) costs</w:t>
      </w:r>
      <w:r w:rsidR="00996C9F">
        <w:rPr>
          <w:rFonts w:eastAsia="Times New Roman" w:cs="Arial"/>
          <w:sz w:val="24"/>
          <w:szCs w:val="24"/>
          <w:lang w:val="en-US" w:eastAsia="it-IT"/>
        </w:rPr>
        <w:t xml:space="preserve"> for additional luggage, </w:t>
      </w:r>
      <w:r>
        <w:rPr>
          <w:rFonts w:eastAsia="Times New Roman" w:cs="Arial"/>
          <w:sz w:val="24"/>
          <w:szCs w:val="24"/>
          <w:lang w:val="en-US" w:eastAsia="it-IT"/>
        </w:rPr>
        <w:t xml:space="preserve">other than first </w:t>
      </w:r>
      <w:r w:rsidR="00996C9F">
        <w:rPr>
          <w:rFonts w:eastAsia="Times New Roman" w:cs="Arial"/>
          <w:sz w:val="24"/>
          <w:szCs w:val="24"/>
          <w:lang w:val="en-US" w:eastAsia="it-IT"/>
        </w:rPr>
        <w:t>checked-in luggage</w:t>
      </w:r>
      <w:r w:rsidRPr="0008166C">
        <w:rPr>
          <w:rFonts w:eastAsia="Times New Roman" w:cs="Arial"/>
          <w:sz w:val="24"/>
          <w:szCs w:val="24"/>
          <w:lang w:val="en-US" w:eastAsia="it-IT"/>
        </w:rPr>
        <w:t>, subject to prior authorization;</w:t>
      </w:r>
    </w:p>
    <w:p w14:paraId="10A02CCA" w14:textId="6B090D22"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 xml:space="preserve">g) </w:t>
      </w:r>
      <w:r>
        <w:rPr>
          <w:rFonts w:eastAsia="Times New Roman" w:cs="Arial"/>
          <w:sz w:val="24"/>
          <w:szCs w:val="24"/>
          <w:lang w:val="en-US" w:eastAsia="it-IT"/>
        </w:rPr>
        <w:t>excess weight for luggage charges</w:t>
      </w:r>
      <w:r w:rsidRPr="0008166C">
        <w:rPr>
          <w:rFonts w:eastAsia="Times New Roman" w:cs="Arial"/>
          <w:sz w:val="24"/>
          <w:szCs w:val="24"/>
          <w:lang w:val="en-US" w:eastAsia="it-IT"/>
        </w:rPr>
        <w:t>;</w:t>
      </w:r>
    </w:p>
    <w:p w14:paraId="6BE2E978" w14:textId="17397E1C" w:rsidR="0008166C" w:rsidRPr="0008166C"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h) expenses for social events outside meals;</w:t>
      </w:r>
    </w:p>
    <w:p w14:paraId="7B23813F" w14:textId="77777777" w:rsidR="0008166C" w:rsidRPr="0008166C" w:rsidRDefault="0008166C" w:rsidP="00A836A4">
      <w:pPr>
        <w:spacing w:after="0" w:line="240" w:lineRule="auto"/>
        <w:ind w:firstLine="357"/>
        <w:jc w:val="both"/>
        <w:rPr>
          <w:rFonts w:eastAsia="Times New Roman" w:cs="Arial"/>
          <w:sz w:val="24"/>
          <w:szCs w:val="24"/>
          <w:lang w:val="en-US" w:eastAsia="it-IT"/>
        </w:rPr>
      </w:pPr>
      <w:proofErr w:type="spellStart"/>
      <w:r w:rsidRPr="0008166C">
        <w:rPr>
          <w:rFonts w:eastAsia="Times New Roman" w:cs="Arial"/>
          <w:sz w:val="24"/>
          <w:szCs w:val="24"/>
          <w:lang w:val="en-US" w:eastAsia="it-IT"/>
        </w:rPr>
        <w:t>i</w:t>
      </w:r>
      <w:proofErr w:type="spellEnd"/>
      <w:r w:rsidRPr="0008166C">
        <w:rPr>
          <w:rFonts w:eastAsia="Times New Roman" w:cs="Arial"/>
          <w:sz w:val="24"/>
          <w:szCs w:val="24"/>
          <w:lang w:val="en-US" w:eastAsia="it-IT"/>
        </w:rPr>
        <w:t>) any other expenses not strictly related to the mission;</w:t>
      </w:r>
    </w:p>
    <w:p w14:paraId="0D74A7DF" w14:textId="126D1564" w:rsidR="00F26EA4" w:rsidRDefault="0008166C" w:rsidP="00A836A4">
      <w:pPr>
        <w:spacing w:after="0" w:line="240" w:lineRule="auto"/>
        <w:ind w:firstLine="357"/>
        <w:jc w:val="both"/>
        <w:rPr>
          <w:rFonts w:eastAsia="Times New Roman" w:cs="Arial"/>
          <w:sz w:val="24"/>
          <w:szCs w:val="24"/>
          <w:lang w:val="en-US" w:eastAsia="it-IT"/>
        </w:rPr>
      </w:pPr>
      <w:r w:rsidRPr="0008166C">
        <w:rPr>
          <w:rFonts w:eastAsia="Times New Roman" w:cs="Arial"/>
          <w:sz w:val="24"/>
          <w:szCs w:val="24"/>
          <w:lang w:val="en-US" w:eastAsia="it-IT"/>
        </w:rPr>
        <w:t>j) registration fees for conferences, conferences and seminars in Italy.</w:t>
      </w:r>
    </w:p>
    <w:p w14:paraId="336E1EEB" w14:textId="77777777" w:rsidR="0008166C" w:rsidRPr="0008166C" w:rsidRDefault="0008166C" w:rsidP="0008166C">
      <w:pPr>
        <w:spacing w:after="0" w:line="240" w:lineRule="auto"/>
        <w:jc w:val="both"/>
        <w:rPr>
          <w:sz w:val="24"/>
          <w:szCs w:val="24"/>
          <w:lang w:val="en-US"/>
        </w:rPr>
      </w:pPr>
    </w:p>
    <w:p w14:paraId="5FDB3CDE" w14:textId="3ABBB6F5" w:rsidR="002D61CA" w:rsidRPr="00D40341" w:rsidRDefault="00D577AB" w:rsidP="002D61CA">
      <w:pPr>
        <w:autoSpaceDE w:val="0"/>
        <w:autoSpaceDN w:val="0"/>
        <w:adjustRightInd w:val="0"/>
        <w:spacing w:after="0" w:line="240" w:lineRule="auto"/>
        <w:jc w:val="both"/>
        <w:rPr>
          <w:rFonts w:ascii="Calibri" w:hAnsi="Calibri" w:cs="Calibri"/>
          <w:color w:val="000000"/>
          <w:sz w:val="24"/>
          <w:szCs w:val="24"/>
          <w:lang w:val="en-US"/>
        </w:rPr>
      </w:pPr>
      <w:r w:rsidRPr="00D577AB">
        <w:rPr>
          <w:rFonts w:eastAsia="Times New Roman" w:cs="Arial"/>
          <w:sz w:val="24"/>
          <w:szCs w:val="24"/>
          <w:lang w:val="en-US" w:eastAsia="it-IT"/>
        </w:rPr>
        <w:t>Registration fees fo</w:t>
      </w:r>
      <w:r>
        <w:rPr>
          <w:rFonts w:eastAsia="Times New Roman" w:cs="Arial"/>
          <w:sz w:val="24"/>
          <w:szCs w:val="24"/>
          <w:lang w:val="en-US" w:eastAsia="it-IT"/>
        </w:rPr>
        <w:t xml:space="preserve">r conferences </w:t>
      </w:r>
      <w:r w:rsidRPr="00D577AB">
        <w:rPr>
          <w:rFonts w:eastAsia="Times New Roman" w:cs="Arial"/>
          <w:sz w:val="24"/>
          <w:szCs w:val="24"/>
          <w:lang w:val="en-US" w:eastAsia="it-IT"/>
        </w:rPr>
        <w:t>and seminars in Italy can</w:t>
      </w:r>
      <w:r>
        <w:rPr>
          <w:rFonts w:eastAsia="Times New Roman" w:cs="Arial"/>
          <w:sz w:val="24"/>
          <w:szCs w:val="24"/>
          <w:lang w:val="en-US" w:eastAsia="it-IT"/>
        </w:rPr>
        <w:t xml:space="preserve"> only be reimbursed if </w:t>
      </w:r>
      <w:r w:rsidR="009A2E53">
        <w:rPr>
          <w:rFonts w:eastAsia="Times New Roman" w:cs="Arial"/>
          <w:sz w:val="24"/>
          <w:szCs w:val="24"/>
          <w:lang w:val="en-US" w:eastAsia="it-IT"/>
        </w:rPr>
        <w:t xml:space="preserve">it is not possible for the School to pay the </w:t>
      </w:r>
      <w:proofErr w:type="spellStart"/>
      <w:r w:rsidR="009A2E53">
        <w:rPr>
          <w:rFonts w:eastAsia="Times New Roman" w:cs="Arial"/>
          <w:sz w:val="24"/>
          <w:szCs w:val="24"/>
          <w:lang w:val="en-US" w:eastAsia="it-IT"/>
        </w:rPr>
        <w:t>organisers</w:t>
      </w:r>
      <w:proofErr w:type="spellEnd"/>
      <w:r w:rsidR="009A2E53">
        <w:rPr>
          <w:rFonts w:eastAsia="Times New Roman" w:cs="Arial"/>
          <w:sz w:val="24"/>
          <w:szCs w:val="24"/>
          <w:lang w:val="en-US" w:eastAsia="it-IT"/>
        </w:rPr>
        <w:t xml:space="preserve"> directly</w:t>
      </w:r>
      <w:r w:rsidRPr="00D577AB">
        <w:rPr>
          <w:rFonts w:eastAsia="Times New Roman" w:cs="Arial"/>
          <w:sz w:val="24"/>
          <w:szCs w:val="24"/>
          <w:lang w:val="en-US" w:eastAsia="it-IT"/>
        </w:rPr>
        <w:t xml:space="preserve">. If the registration </w:t>
      </w:r>
      <w:r>
        <w:rPr>
          <w:rFonts w:eastAsia="Times New Roman" w:cs="Arial"/>
          <w:sz w:val="24"/>
          <w:szCs w:val="24"/>
          <w:lang w:val="en-US" w:eastAsia="it-IT"/>
        </w:rPr>
        <w:t>fee</w:t>
      </w:r>
      <w:r w:rsidR="002D61CA">
        <w:rPr>
          <w:rFonts w:eastAsia="Times New Roman" w:cs="Arial"/>
          <w:sz w:val="24"/>
          <w:szCs w:val="24"/>
          <w:lang w:val="en-US" w:eastAsia="it-IT"/>
        </w:rPr>
        <w:t>s</w:t>
      </w:r>
      <w:r w:rsidR="002D61CA" w:rsidRPr="002D61CA">
        <w:rPr>
          <w:rFonts w:ascii="Calibri" w:hAnsi="Calibri" w:cs="Calibri"/>
          <w:color w:val="000000"/>
          <w:sz w:val="24"/>
          <w:szCs w:val="24"/>
          <w:lang w:val="en-US"/>
        </w:rPr>
        <w:t xml:space="preserve"> </w:t>
      </w:r>
      <w:r w:rsidR="002D61CA" w:rsidRPr="00D40341">
        <w:rPr>
          <w:rFonts w:ascii="Calibri" w:hAnsi="Calibri" w:cs="Calibri"/>
          <w:color w:val="000000"/>
          <w:sz w:val="24"/>
          <w:szCs w:val="24"/>
          <w:lang w:val="en-US"/>
        </w:rPr>
        <w:t>include the cost of meals and accommodation</w:t>
      </w:r>
      <w:r w:rsidRPr="00D577AB">
        <w:rPr>
          <w:rFonts w:eastAsia="Times New Roman" w:cs="Arial"/>
          <w:sz w:val="24"/>
          <w:szCs w:val="24"/>
          <w:lang w:val="en-US" w:eastAsia="it-IT"/>
        </w:rPr>
        <w:t>, th</w:t>
      </w:r>
      <w:r w:rsidR="00996C9F">
        <w:rPr>
          <w:rFonts w:eastAsia="Times New Roman" w:cs="Arial"/>
          <w:sz w:val="24"/>
          <w:szCs w:val="24"/>
          <w:lang w:val="en-US" w:eastAsia="it-IT"/>
        </w:rPr>
        <w:t>ese</w:t>
      </w:r>
      <w:r w:rsidRPr="00D577AB">
        <w:rPr>
          <w:rFonts w:eastAsia="Times New Roman" w:cs="Arial"/>
          <w:sz w:val="24"/>
          <w:szCs w:val="24"/>
          <w:lang w:val="en-US" w:eastAsia="it-IT"/>
        </w:rPr>
        <w:t xml:space="preserve"> must </w:t>
      </w:r>
      <w:r w:rsidR="002D61CA">
        <w:rPr>
          <w:rFonts w:eastAsia="Times New Roman" w:cs="Arial"/>
          <w:sz w:val="24"/>
          <w:szCs w:val="24"/>
          <w:lang w:val="en-US" w:eastAsia="it-IT"/>
        </w:rPr>
        <w:t xml:space="preserve">be </w:t>
      </w:r>
      <w:r w:rsidR="002D61CA" w:rsidRPr="00D40341">
        <w:rPr>
          <w:rFonts w:ascii="Calibri" w:hAnsi="Calibri" w:cs="Calibri"/>
          <w:color w:val="000000"/>
          <w:sz w:val="24"/>
          <w:szCs w:val="24"/>
          <w:lang w:val="en-US"/>
        </w:rPr>
        <w:t>mentioned in the invoice</w:t>
      </w:r>
      <w:r w:rsidR="002D61CA" w:rsidRPr="002D61CA">
        <w:rPr>
          <w:rFonts w:ascii="Calibri" w:hAnsi="Calibri" w:cs="Calibri"/>
          <w:color w:val="000000"/>
          <w:sz w:val="24"/>
          <w:szCs w:val="24"/>
          <w:lang w:val="en-US"/>
        </w:rPr>
        <w:t xml:space="preserve"> </w:t>
      </w:r>
      <w:r w:rsidR="00996C9F">
        <w:rPr>
          <w:rFonts w:ascii="Calibri" w:hAnsi="Calibri" w:cs="Calibri"/>
          <w:color w:val="000000"/>
          <w:sz w:val="24"/>
          <w:szCs w:val="24"/>
          <w:lang w:val="en-US"/>
        </w:rPr>
        <w:t xml:space="preserve">as </w:t>
      </w:r>
      <w:r w:rsidR="002D61CA" w:rsidRPr="00D40341">
        <w:rPr>
          <w:rFonts w:ascii="Calibri" w:hAnsi="Calibri" w:cs="Calibri"/>
          <w:color w:val="000000"/>
          <w:sz w:val="24"/>
          <w:szCs w:val="24"/>
          <w:lang w:val="en-US"/>
        </w:rPr>
        <w:t>additional expenses of the same type cannot be reimbursed</w:t>
      </w:r>
      <w:r w:rsidRPr="00D577AB">
        <w:rPr>
          <w:rFonts w:eastAsia="Times New Roman" w:cs="Arial"/>
          <w:sz w:val="24"/>
          <w:szCs w:val="24"/>
          <w:lang w:val="en-US" w:eastAsia="it-IT"/>
        </w:rPr>
        <w:t xml:space="preserve">. </w:t>
      </w:r>
      <w:r w:rsidR="002D61CA" w:rsidRPr="00D40341">
        <w:rPr>
          <w:rFonts w:ascii="Calibri" w:hAnsi="Calibri" w:cs="Calibri"/>
          <w:color w:val="000000"/>
          <w:sz w:val="24"/>
          <w:szCs w:val="24"/>
          <w:lang w:val="en-US"/>
        </w:rPr>
        <w:t>If it is not</w:t>
      </w:r>
      <w:r w:rsidR="002D61CA">
        <w:rPr>
          <w:rFonts w:ascii="Calibri" w:hAnsi="Calibri" w:cs="Calibri"/>
          <w:color w:val="000000"/>
          <w:sz w:val="24"/>
          <w:szCs w:val="24"/>
          <w:lang w:val="en-US"/>
        </w:rPr>
        <w:t xml:space="preserve"> </w:t>
      </w:r>
      <w:r w:rsidR="002D61CA" w:rsidRPr="00D40341">
        <w:rPr>
          <w:rFonts w:ascii="Calibri" w:hAnsi="Calibri" w:cs="Calibri"/>
          <w:color w:val="000000"/>
          <w:sz w:val="24"/>
          <w:szCs w:val="24"/>
          <w:lang w:val="en-US"/>
        </w:rPr>
        <w:t xml:space="preserve">possible to </w:t>
      </w:r>
      <w:r w:rsidR="00996C9F">
        <w:rPr>
          <w:rFonts w:ascii="Calibri" w:hAnsi="Calibri" w:cs="Calibri"/>
          <w:color w:val="000000"/>
          <w:sz w:val="24"/>
          <w:szCs w:val="24"/>
          <w:lang w:val="en-US"/>
        </w:rPr>
        <w:t xml:space="preserve">obtain </w:t>
      </w:r>
      <w:r w:rsidR="002D61CA" w:rsidRPr="00D40341">
        <w:rPr>
          <w:rFonts w:ascii="Calibri" w:hAnsi="Calibri" w:cs="Calibri"/>
          <w:color w:val="000000"/>
          <w:sz w:val="24"/>
          <w:szCs w:val="24"/>
          <w:lang w:val="en-US"/>
        </w:rPr>
        <w:t xml:space="preserve">a detailed list of the expenses covered by the </w:t>
      </w:r>
      <w:r w:rsidR="002D61CA">
        <w:rPr>
          <w:rFonts w:ascii="Calibri" w:hAnsi="Calibri" w:cs="Calibri"/>
          <w:color w:val="000000"/>
          <w:sz w:val="24"/>
          <w:szCs w:val="24"/>
          <w:lang w:val="en-US"/>
        </w:rPr>
        <w:t>registration</w:t>
      </w:r>
      <w:r w:rsidR="002D61CA" w:rsidRPr="00D40341">
        <w:rPr>
          <w:rFonts w:ascii="Calibri" w:hAnsi="Calibri" w:cs="Calibri"/>
          <w:color w:val="000000"/>
          <w:sz w:val="24"/>
          <w:szCs w:val="24"/>
          <w:lang w:val="en-US"/>
        </w:rPr>
        <w:t xml:space="preserve"> fees</w:t>
      </w:r>
      <w:r w:rsidR="002D61CA">
        <w:rPr>
          <w:rFonts w:ascii="Calibri" w:hAnsi="Calibri" w:cs="Calibri"/>
          <w:color w:val="000000"/>
          <w:sz w:val="24"/>
          <w:szCs w:val="24"/>
          <w:lang w:val="en-US"/>
        </w:rPr>
        <w:t>, the claimant should present a</w:t>
      </w:r>
      <w:r w:rsidR="002D61CA" w:rsidRPr="00D40341">
        <w:rPr>
          <w:rFonts w:ascii="Calibri" w:hAnsi="Calibri" w:cs="Calibri"/>
          <w:color w:val="000000"/>
          <w:sz w:val="24"/>
          <w:szCs w:val="24"/>
          <w:lang w:val="en-US"/>
        </w:rPr>
        <w:t xml:space="preserve"> self-declaration </w:t>
      </w:r>
      <w:r w:rsidR="002D61CA">
        <w:rPr>
          <w:rFonts w:ascii="Calibri" w:hAnsi="Calibri" w:cs="Calibri"/>
          <w:color w:val="000000"/>
          <w:sz w:val="24"/>
          <w:szCs w:val="24"/>
          <w:lang w:val="en-US"/>
        </w:rPr>
        <w:t>with this information.</w:t>
      </w:r>
    </w:p>
    <w:p w14:paraId="44ED29AA" w14:textId="77777777" w:rsidR="00996C9F" w:rsidRDefault="00996C9F" w:rsidP="002D61CA">
      <w:pPr>
        <w:spacing w:after="0" w:line="240" w:lineRule="auto"/>
        <w:jc w:val="both"/>
        <w:rPr>
          <w:rFonts w:eastAsia="Times New Roman" w:cs="Arial"/>
          <w:b/>
          <w:sz w:val="24"/>
          <w:szCs w:val="24"/>
          <w:lang w:val="en-US" w:eastAsia="it-IT"/>
        </w:rPr>
      </w:pPr>
    </w:p>
    <w:p w14:paraId="221B81A4" w14:textId="25839B65" w:rsidR="00AF088D" w:rsidRPr="00AF088D" w:rsidRDefault="00AF088D" w:rsidP="002D61CA">
      <w:pPr>
        <w:spacing w:after="0" w:line="240" w:lineRule="auto"/>
        <w:jc w:val="both"/>
        <w:rPr>
          <w:rFonts w:eastAsia="Times New Roman" w:cs="Arial"/>
          <w:b/>
          <w:sz w:val="24"/>
          <w:szCs w:val="24"/>
          <w:lang w:val="en-US" w:eastAsia="it-IT"/>
        </w:rPr>
      </w:pPr>
      <w:r w:rsidRPr="00AF088D">
        <w:rPr>
          <w:rFonts w:eastAsia="Times New Roman" w:cs="Arial"/>
          <w:b/>
          <w:sz w:val="24"/>
          <w:szCs w:val="24"/>
          <w:lang w:val="en-US" w:eastAsia="it-IT"/>
        </w:rPr>
        <w:t xml:space="preserve">Article 14. </w:t>
      </w:r>
      <w:r>
        <w:rPr>
          <w:rFonts w:eastAsia="Times New Roman" w:cs="Arial"/>
          <w:b/>
          <w:sz w:val="24"/>
          <w:szCs w:val="24"/>
          <w:lang w:val="en-US" w:eastAsia="it-IT"/>
        </w:rPr>
        <w:t>D</w:t>
      </w:r>
      <w:r w:rsidRPr="00AF088D">
        <w:rPr>
          <w:rFonts w:eastAsia="Times New Roman" w:cs="Arial"/>
          <w:b/>
          <w:sz w:val="24"/>
          <w:szCs w:val="24"/>
          <w:lang w:val="en-US" w:eastAsia="it-IT"/>
        </w:rPr>
        <w:t>ocumentation</w:t>
      </w:r>
      <w:r>
        <w:rPr>
          <w:rFonts w:eastAsia="Times New Roman" w:cs="Arial"/>
          <w:b/>
          <w:sz w:val="24"/>
          <w:szCs w:val="24"/>
          <w:lang w:val="en-US" w:eastAsia="it-IT"/>
        </w:rPr>
        <w:t xml:space="preserve"> of expenses</w:t>
      </w:r>
    </w:p>
    <w:p w14:paraId="14493F41" w14:textId="77777777" w:rsidR="00AF088D" w:rsidRPr="00AF088D" w:rsidRDefault="00AF088D" w:rsidP="00AF088D">
      <w:pPr>
        <w:spacing w:after="0" w:line="240" w:lineRule="auto"/>
        <w:jc w:val="both"/>
        <w:rPr>
          <w:rFonts w:eastAsia="Times New Roman" w:cs="Arial"/>
          <w:b/>
          <w:sz w:val="24"/>
          <w:szCs w:val="24"/>
          <w:lang w:val="en-US" w:eastAsia="it-IT"/>
        </w:rPr>
      </w:pPr>
    </w:p>
    <w:p w14:paraId="590C6FD0" w14:textId="551EEFD9" w:rsidR="00AF088D" w:rsidRPr="00AF088D" w:rsidRDefault="00AF088D" w:rsidP="00AF088D">
      <w:pPr>
        <w:spacing w:after="0" w:line="240" w:lineRule="auto"/>
        <w:jc w:val="both"/>
        <w:rPr>
          <w:rFonts w:eastAsia="Times New Roman" w:cs="Arial"/>
          <w:sz w:val="24"/>
          <w:szCs w:val="24"/>
          <w:lang w:val="en-US" w:eastAsia="it-IT"/>
        </w:rPr>
      </w:pPr>
      <w:r w:rsidRPr="00AF088D">
        <w:rPr>
          <w:rFonts w:eastAsia="Times New Roman" w:cs="Arial"/>
          <w:sz w:val="24"/>
          <w:szCs w:val="24"/>
          <w:lang w:val="en-US" w:eastAsia="it-IT"/>
        </w:rPr>
        <w:t xml:space="preserve">The </w:t>
      </w:r>
      <w:r>
        <w:rPr>
          <w:rFonts w:eastAsia="Times New Roman" w:cs="Arial"/>
          <w:sz w:val="24"/>
          <w:szCs w:val="24"/>
          <w:lang w:val="en-US" w:eastAsia="it-IT"/>
        </w:rPr>
        <w:t>claimant</w:t>
      </w:r>
      <w:r w:rsidRPr="00AF088D">
        <w:rPr>
          <w:rFonts w:eastAsia="Times New Roman" w:cs="Arial"/>
          <w:sz w:val="24"/>
          <w:szCs w:val="24"/>
          <w:lang w:val="en-US" w:eastAsia="it-IT"/>
        </w:rPr>
        <w:t xml:space="preserve"> must state that </w:t>
      </w:r>
      <w:r>
        <w:rPr>
          <w:rFonts w:eastAsia="Times New Roman" w:cs="Arial"/>
          <w:sz w:val="24"/>
          <w:szCs w:val="24"/>
          <w:lang w:val="en-US" w:eastAsia="it-IT"/>
        </w:rPr>
        <w:t>s/</w:t>
      </w:r>
      <w:r w:rsidRPr="00AF088D">
        <w:rPr>
          <w:rFonts w:eastAsia="Times New Roman" w:cs="Arial"/>
          <w:sz w:val="24"/>
          <w:szCs w:val="24"/>
          <w:lang w:val="en-US" w:eastAsia="it-IT"/>
        </w:rPr>
        <w:t xml:space="preserve">he has not received any </w:t>
      </w:r>
      <w:r>
        <w:rPr>
          <w:rFonts w:eastAsia="Times New Roman" w:cs="Arial"/>
          <w:sz w:val="24"/>
          <w:szCs w:val="24"/>
          <w:lang w:val="en-US" w:eastAsia="it-IT"/>
        </w:rPr>
        <w:t>other form of</w:t>
      </w:r>
      <w:r w:rsidRPr="00AF088D">
        <w:rPr>
          <w:rFonts w:eastAsia="Times New Roman" w:cs="Arial"/>
          <w:sz w:val="24"/>
          <w:szCs w:val="24"/>
          <w:lang w:val="en-US" w:eastAsia="it-IT"/>
        </w:rPr>
        <w:t xml:space="preserve"> reimbursement </w:t>
      </w:r>
      <w:r>
        <w:rPr>
          <w:rFonts w:eastAsia="Times New Roman" w:cs="Arial"/>
          <w:sz w:val="24"/>
          <w:szCs w:val="24"/>
          <w:lang w:val="en-US" w:eastAsia="it-IT"/>
        </w:rPr>
        <w:t xml:space="preserve">for the declared </w:t>
      </w:r>
      <w:r w:rsidRPr="00AF088D">
        <w:rPr>
          <w:rFonts w:eastAsia="Times New Roman" w:cs="Arial"/>
          <w:sz w:val="24"/>
          <w:szCs w:val="24"/>
          <w:lang w:val="en-US" w:eastAsia="it-IT"/>
        </w:rPr>
        <w:t>expenses</w:t>
      </w:r>
      <w:r>
        <w:rPr>
          <w:rFonts w:eastAsia="Times New Roman" w:cs="Arial"/>
          <w:sz w:val="24"/>
          <w:szCs w:val="24"/>
          <w:lang w:val="en-US" w:eastAsia="it-IT"/>
        </w:rPr>
        <w:t>. E</w:t>
      </w:r>
      <w:r w:rsidRPr="00AF088D">
        <w:rPr>
          <w:rFonts w:eastAsia="Times New Roman" w:cs="Arial"/>
          <w:sz w:val="24"/>
          <w:szCs w:val="24"/>
          <w:lang w:val="en-US" w:eastAsia="it-IT"/>
        </w:rPr>
        <w:t>xpense</w:t>
      </w:r>
      <w:r>
        <w:rPr>
          <w:rFonts w:eastAsia="Times New Roman" w:cs="Arial"/>
          <w:sz w:val="24"/>
          <w:szCs w:val="24"/>
          <w:lang w:val="en-US" w:eastAsia="it-IT"/>
        </w:rPr>
        <w:t xml:space="preserve">s can only be reimbursed upon </w:t>
      </w:r>
      <w:r w:rsidR="00F13D2F">
        <w:rPr>
          <w:rFonts w:eastAsia="Times New Roman" w:cs="Arial"/>
          <w:sz w:val="24"/>
          <w:szCs w:val="24"/>
          <w:lang w:val="en-US" w:eastAsia="it-IT"/>
        </w:rPr>
        <w:t xml:space="preserve">the </w:t>
      </w:r>
      <w:r>
        <w:rPr>
          <w:rFonts w:eastAsia="Times New Roman" w:cs="Arial"/>
          <w:sz w:val="24"/>
          <w:szCs w:val="24"/>
          <w:lang w:val="en-US" w:eastAsia="it-IT"/>
        </w:rPr>
        <w:t>presentation of</w:t>
      </w:r>
      <w:r w:rsidRPr="00AF088D">
        <w:rPr>
          <w:rFonts w:eastAsia="Times New Roman" w:cs="Arial"/>
          <w:sz w:val="24"/>
          <w:szCs w:val="24"/>
          <w:lang w:val="en-US" w:eastAsia="it-IT"/>
        </w:rPr>
        <w:t xml:space="preserve"> original</w:t>
      </w:r>
      <w:r w:rsidR="008A2EE1">
        <w:rPr>
          <w:rFonts w:eastAsia="Times New Roman" w:cs="Arial"/>
          <w:sz w:val="24"/>
          <w:szCs w:val="24"/>
          <w:lang w:val="en-US" w:eastAsia="it-IT"/>
        </w:rPr>
        <w:t xml:space="preserve"> proofs of purchase</w:t>
      </w:r>
      <w:r w:rsidRPr="00AF088D">
        <w:rPr>
          <w:rFonts w:eastAsia="Times New Roman" w:cs="Arial"/>
          <w:sz w:val="24"/>
          <w:szCs w:val="24"/>
          <w:lang w:val="en-US" w:eastAsia="it-IT"/>
        </w:rPr>
        <w:t xml:space="preserve"> </w:t>
      </w:r>
      <w:r w:rsidR="00F13D2F">
        <w:rPr>
          <w:rFonts w:eastAsia="Times New Roman" w:cs="Arial"/>
          <w:sz w:val="24"/>
          <w:szCs w:val="24"/>
          <w:lang w:val="en-US" w:eastAsia="it-IT"/>
        </w:rPr>
        <w:t>showing</w:t>
      </w:r>
      <w:r w:rsidRPr="00AF088D">
        <w:rPr>
          <w:rFonts w:eastAsia="Times New Roman" w:cs="Arial"/>
          <w:sz w:val="24"/>
          <w:szCs w:val="24"/>
          <w:lang w:val="en-US" w:eastAsia="it-IT"/>
        </w:rPr>
        <w:t xml:space="preserve"> the amount paid, the</w:t>
      </w:r>
      <w:r w:rsidR="00F13D2F">
        <w:rPr>
          <w:rFonts w:eastAsia="Times New Roman" w:cs="Arial"/>
          <w:sz w:val="24"/>
          <w:szCs w:val="24"/>
          <w:lang w:val="en-US" w:eastAsia="it-IT"/>
        </w:rPr>
        <w:t xml:space="preserve"> date, the recipient of the sum and the kind of</w:t>
      </w:r>
      <w:r w:rsidRPr="00AF088D">
        <w:rPr>
          <w:rFonts w:eastAsia="Times New Roman" w:cs="Arial"/>
          <w:sz w:val="24"/>
          <w:szCs w:val="24"/>
          <w:lang w:val="en-US" w:eastAsia="it-IT"/>
        </w:rPr>
        <w:t xml:space="preserve"> expense. For expenses incurred in Italy, the documentation </w:t>
      </w:r>
      <w:r w:rsidR="00F13D2F">
        <w:rPr>
          <w:rFonts w:eastAsia="Times New Roman" w:cs="Arial"/>
          <w:sz w:val="24"/>
          <w:szCs w:val="24"/>
          <w:lang w:val="en-US" w:eastAsia="it-IT"/>
        </w:rPr>
        <w:t xml:space="preserve">consists in </w:t>
      </w:r>
      <w:r w:rsidRPr="00AF088D">
        <w:rPr>
          <w:rFonts w:eastAsia="Times New Roman" w:cs="Arial"/>
          <w:sz w:val="24"/>
          <w:szCs w:val="24"/>
          <w:lang w:val="en-US" w:eastAsia="it-IT"/>
        </w:rPr>
        <w:t>invoice</w:t>
      </w:r>
      <w:r w:rsidR="00F13D2F">
        <w:rPr>
          <w:rFonts w:eastAsia="Times New Roman" w:cs="Arial"/>
          <w:sz w:val="24"/>
          <w:szCs w:val="24"/>
          <w:lang w:val="en-US" w:eastAsia="it-IT"/>
        </w:rPr>
        <w:t>s</w:t>
      </w:r>
      <w:r w:rsidRPr="00AF088D">
        <w:rPr>
          <w:rFonts w:eastAsia="Times New Roman" w:cs="Arial"/>
          <w:sz w:val="24"/>
          <w:szCs w:val="24"/>
          <w:lang w:val="en-US" w:eastAsia="it-IT"/>
        </w:rPr>
        <w:t>,</w:t>
      </w:r>
      <w:r w:rsidR="00F13D2F">
        <w:rPr>
          <w:rFonts w:eastAsia="Times New Roman" w:cs="Arial"/>
          <w:sz w:val="24"/>
          <w:szCs w:val="24"/>
          <w:lang w:val="en-US" w:eastAsia="it-IT"/>
        </w:rPr>
        <w:t xml:space="preserve"> fiscal</w:t>
      </w:r>
      <w:r w:rsidRPr="00AF088D">
        <w:rPr>
          <w:rFonts w:eastAsia="Times New Roman" w:cs="Arial"/>
          <w:sz w:val="24"/>
          <w:szCs w:val="24"/>
          <w:lang w:val="en-US" w:eastAsia="it-IT"/>
        </w:rPr>
        <w:t xml:space="preserve"> receipt</w:t>
      </w:r>
      <w:r w:rsidR="00F13D2F">
        <w:rPr>
          <w:rFonts w:eastAsia="Times New Roman" w:cs="Arial"/>
          <w:sz w:val="24"/>
          <w:szCs w:val="24"/>
          <w:lang w:val="en-US" w:eastAsia="it-IT"/>
        </w:rPr>
        <w:t>s</w:t>
      </w:r>
      <w:r w:rsidRPr="00AF088D">
        <w:rPr>
          <w:rFonts w:eastAsia="Times New Roman" w:cs="Arial"/>
          <w:sz w:val="24"/>
          <w:szCs w:val="24"/>
          <w:lang w:val="en-US" w:eastAsia="it-IT"/>
        </w:rPr>
        <w:t xml:space="preserve"> or </w:t>
      </w:r>
      <w:r w:rsidR="00F13D2F">
        <w:rPr>
          <w:rFonts w:eastAsia="Times New Roman" w:cs="Arial"/>
          <w:sz w:val="24"/>
          <w:szCs w:val="24"/>
          <w:lang w:val="en-US" w:eastAsia="it-IT"/>
        </w:rPr>
        <w:t xml:space="preserve">other </w:t>
      </w:r>
      <w:r w:rsidRPr="00AF088D">
        <w:rPr>
          <w:rFonts w:eastAsia="Times New Roman" w:cs="Arial"/>
          <w:sz w:val="24"/>
          <w:szCs w:val="24"/>
          <w:lang w:val="en-US" w:eastAsia="it-IT"/>
        </w:rPr>
        <w:t>receipt</w:t>
      </w:r>
      <w:r w:rsidR="00F13D2F">
        <w:rPr>
          <w:rFonts w:eastAsia="Times New Roman" w:cs="Arial"/>
          <w:sz w:val="24"/>
          <w:szCs w:val="24"/>
          <w:lang w:val="en-US" w:eastAsia="it-IT"/>
        </w:rPr>
        <w:t>s</w:t>
      </w:r>
      <w:r w:rsidRPr="00AF088D">
        <w:rPr>
          <w:rFonts w:eastAsia="Times New Roman" w:cs="Arial"/>
          <w:sz w:val="24"/>
          <w:szCs w:val="24"/>
          <w:lang w:val="en-US" w:eastAsia="it-IT"/>
        </w:rPr>
        <w:t xml:space="preserve"> </w:t>
      </w:r>
      <w:r w:rsidR="00F13D2F">
        <w:rPr>
          <w:rFonts w:eastAsia="Times New Roman" w:cs="Arial"/>
          <w:sz w:val="24"/>
          <w:szCs w:val="24"/>
          <w:lang w:val="en-US" w:eastAsia="it-IT"/>
        </w:rPr>
        <w:t xml:space="preserve">when </w:t>
      </w:r>
      <w:r w:rsidRPr="00AF088D">
        <w:rPr>
          <w:rFonts w:eastAsia="Times New Roman" w:cs="Arial"/>
          <w:sz w:val="24"/>
          <w:szCs w:val="24"/>
          <w:lang w:val="en-US" w:eastAsia="it-IT"/>
        </w:rPr>
        <w:t>issued in accordance with the law.</w:t>
      </w:r>
    </w:p>
    <w:p w14:paraId="4D2A582D" w14:textId="77777777" w:rsidR="00AF088D" w:rsidRPr="00AF088D" w:rsidRDefault="00AF088D" w:rsidP="00AF088D">
      <w:pPr>
        <w:spacing w:after="0" w:line="240" w:lineRule="auto"/>
        <w:jc w:val="both"/>
        <w:rPr>
          <w:rFonts w:eastAsia="Times New Roman" w:cs="Arial"/>
          <w:sz w:val="24"/>
          <w:szCs w:val="24"/>
          <w:lang w:val="en-US" w:eastAsia="it-IT"/>
        </w:rPr>
      </w:pPr>
    </w:p>
    <w:p w14:paraId="6C85997A" w14:textId="03B7A76A" w:rsidR="00AF088D" w:rsidRPr="00AF088D" w:rsidRDefault="00AF088D" w:rsidP="00AF088D">
      <w:pPr>
        <w:spacing w:after="0" w:line="240" w:lineRule="auto"/>
        <w:jc w:val="both"/>
        <w:rPr>
          <w:rFonts w:eastAsia="Times New Roman" w:cs="Arial"/>
          <w:sz w:val="24"/>
          <w:szCs w:val="24"/>
          <w:lang w:val="en-US" w:eastAsia="it-IT"/>
        </w:rPr>
      </w:pPr>
      <w:r w:rsidRPr="00AF088D">
        <w:rPr>
          <w:rFonts w:eastAsia="Times New Roman" w:cs="Arial"/>
          <w:sz w:val="24"/>
          <w:szCs w:val="24"/>
          <w:lang w:val="en-US" w:eastAsia="it-IT"/>
        </w:rPr>
        <w:lastRenderedPageBreak/>
        <w:t>The reimbursement of</w:t>
      </w:r>
      <w:r w:rsidR="00F13D2F">
        <w:rPr>
          <w:rFonts w:eastAsia="Times New Roman" w:cs="Arial"/>
          <w:sz w:val="24"/>
          <w:szCs w:val="24"/>
          <w:lang w:val="en-US" w:eastAsia="it-IT"/>
        </w:rPr>
        <w:t xml:space="preserve"> </w:t>
      </w:r>
      <w:r w:rsidRPr="00AF088D">
        <w:rPr>
          <w:rFonts w:eastAsia="Times New Roman" w:cs="Arial"/>
          <w:sz w:val="24"/>
          <w:szCs w:val="24"/>
          <w:lang w:val="en-US" w:eastAsia="it-IT"/>
        </w:rPr>
        <w:t xml:space="preserve">travel and transport costs </w:t>
      </w:r>
      <w:r w:rsidR="00F13D2F">
        <w:rPr>
          <w:rFonts w:eastAsia="Times New Roman" w:cs="Arial"/>
          <w:sz w:val="24"/>
          <w:szCs w:val="24"/>
          <w:lang w:val="en-US" w:eastAsia="it-IT"/>
        </w:rPr>
        <w:t>is</w:t>
      </w:r>
      <w:r w:rsidRPr="00AF088D">
        <w:rPr>
          <w:rFonts w:eastAsia="Times New Roman" w:cs="Arial"/>
          <w:sz w:val="24"/>
          <w:szCs w:val="24"/>
          <w:lang w:val="en-US" w:eastAsia="it-IT"/>
        </w:rPr>
        <w:t xml:space="preserve"> subject to the </w:t>
      </w:r>
      <w:r w:rsidR="00F13D2F" w:rsidRPr="00AF088D">
        <w:rPr>
          <w:rFonts w:eastAsia="Times New Roman" w:cs="Arial"/>
          <w:sz w:val="24"/>
          <w:szCs w:val="24"/>
          <w:lang w:val="en-US" w:eastAsia="it-IT"/>
        </w:rPr>
        <w:t>presentation</w:t>
      </w:r>
      <w:r w:rsidRPr="00AF088D">
        <w:rPr>
          <w:rFonts w:eastAsia="Times New Roman" w:cs="Arial"/>
          <w:sz w:val="24"/>
          <w:szCs w:val="24"/>
          <w:lang w:val="en-US" w:eastAsia="it-IT"/>
        </w:rPr>
        <w:t xml:space="preserve"> of the original travel documents</w:t>
      </w:r>
      <w:r w:rsidR="00F13D2F" w:rsidRPr="00F13D2F">
        <w:rPr>
          <w:rFonts w:eastAsia="Times New Roman" w:cs="Arial"/>
          <w:sz w:val="24"/>
          <w:szCs w:val="24"/>
          <w:lang w:val="en-US" w:eastAsia="it-IT"/>
        </w:rPr>
        <w:t xml:space="preserve"> </w:t>
      </w:r>
      <w:r w:rsidR="00F13D2F" w:rsidRPr="00AF088D">
        <w:rPr>
          <w:rFonts w:eastAsia="Times New Roman" w:cs="Arial"/>
          <w:sz w:val="24"/>
          <w:szCs w:val="24"/>
          <w:lang w:val="en-US" w:eastAsia="it-IT"/>
        </w:rPr>
        <w:t>without exception</w:t>
      </w:r>
      <w:r w:rsidR="00F13D2F">
        <w:rPr>
          <w:rFonts w:eastAsia="Times New Roman" w:cs="Arial"/>
          <w:sz w:val="24"/>
          <w:szCs w:val="24"/>
          <w:lang w:val="en-US" w:eastAsia="it-IT"/>
        </w:rPr>
        <w:t>s</w:t>
      </w:r>
      <w:r w:rsidRPr="00AF088D">
        <w:rPr>
          <w:rFonts w:eastAsia="Times New Roman" w:cs="Arial"/>
          <w:sz w:val="24"/>
          <w:szCs w:val="24"/>
          <w:lang w:val="en-US" w:eastAsia="it-IT"/>
        </w:rPr>
        <w:t>.</w:t>
      </w:r>
    </w:p>
    <w:p w14:paraId="5C5DC312" w14:textId="77777777" w:rsidR="00AF088D" w:rsidRPr="00AF088D" w:rsidRDefault="00AF088D" w:rsidP="00AF088D">
      <w:pPr>
        <w:spacing w:after="0" w:line="240" w:lineRule="auto"/>
        <w:jc w:val="both"/>
        <w:rPr>
          <w:rFonts w:eastAsia="Times New Roman" w:cs="Arial"/>
          <w:sz w:val="24"/>
          <w:szCs w:val="24"/>
          <w:lang w:val="en-US" w:eastAsia="it-IT"/>
        </w:rPr>
      </w:pPr>
    </w:p>
    <w:p w14:paraId="14117D28" w14:textId="7D099841" w:rsidR="00AF088D" w:rsidRPr="00AF088D" w:rsidRDefault="00AF088D" w:rsidP="00AF088D">
      <w:pPr>
        <w:spacing w:after="0" w:line="240" w:lineRule="auto"/>
        <w:jc w:val="both"/>
        <w:rPr>
          <w:rFonts w:eastAsia="Times New Roman" w:cs="Arial"/>
          <w:sz w:val="24"/>
          <w:szCs w:val="24"/>
          <w:lang w:val="en-US" w:eastAsia="it-IT"/>
        </w:rPr>
      </w:pPr>
      <w:r w:rsidRPr="00AF088D">
        <w:rPr>
          <w:rFonts w:eastAsia="Times New Roman" w:cs="Arial"/>
          <w:sz w:val="24"/>
          <w:szCs w:val="24"/>
          <w:lang w:val="en-US" w:eastAsia="it-IT"/>
        </w:rPr>
        <w:t xml:space="preserve">For expenses incurred abroad, the documentation submitted must be valid in the country of issue and issued according to the rules and </w:t>
      </w:r>
      <w:r w:rsidR="00F13D2F">
        <w:rPr>
          <w:rFonts w:eastAsia="Times New Roman" w:cs="Arial"/>
          <w:sz w:val="24"/>
          <w:szCs w:val="24"/>
          <w:lang w:val="en-US" w:eastAsia="it-IT"/>
        </w:rPr>
        <w:t>custom</w:t>
      </w:r>
      <w:r w:rsidRPr="00AF088D">
        <w:rPr>
          <w:rFonts w:eastAsia="Times New Roman" w:cs="Arial"/>
          <w:sz w:val="24"/>
          <w:szCs w:val="24"/>
          <w:lang w:val="en-US" w:eastAsia="it-IT"/>
        </w:rPr>
        <w:t>s of the country itself.</w:t>
      </w:r>
    </w:p>
    <w:p w14:paraId="7DFB256B" w14:textId="77777777" w:rsidR="00AF088D" w:rsidRPr="00AF088D" w:rsidRDefault="00AF088D" w:rsidP="00AF088D">
      <w:pPr>
        <w:spacing w:after="0" w:line="240" w:lineRule="auto"/>
        <w:jc w:val="both"/>
        <w:rPr>
          <w:rFonts w:eastAsia="Times New Roman" w:cs="Arial"/>
          <w:sz w:val="24"/>
          <w:szCs w:val="24"/>
          <w:lang w:val="en-US" w:eastAsia="it-IT"/>
        </w:rPr>
      </w:pPr>
    </w:p>
    <w:p w14:paraId="2C3BB46F" w14:textId="4E358C14" w:rsidR="00AF088D" w:rsidRPr="00AF088D" w:rsidRDefault="00AF088D" w:rsidP="00AF088D">
      <w:pPr>
        <w:spacing w:after="0" w:line="240" w:lineRule="auto"/>
        <w:jc w:val="both"/>
        <w:rPr>
          <w:rFonts w:eastAsia="Times New Roman" w:cs="Arial"/>
          <w:sz w:val="24"/>
          <w:szCs w:val="24"/>
          <w:lang w:val="en-US" w:eastAsia="it-IT"/>
        </w:rPr>
      </w:pPr>
      <w:r w:rsidRPr="00AF088D">
        <w:rPr>
          <w:rFonts w:eastAsia="Times New Roman" w:cs="Arial"/>
          <w:sz w:val="24"/>
          <w:szCs w:val="24"/>
          <w:lang w:val="en-US" w:eastAsia="it-IT"/>
        </w:rPr>
        <w:t xml:space="preserve">In the </w:t>
      </w:r>
      <w:r w:rsidR="00F13D2F">
        <w:rPr>
          <w:rFonts w:eastAsia="Times New Roman" w:cs="Arial"/>
          <w:sz w:val="24"/>
          <w:szCs w:val="24"/>
          <w:lang w:val="en-US" w:eastAsia="it-IT"/>
        </w:rPr>
        <w:t>case of receipts for more than one person</w:t>
      </w:r>
      <w:r w:rsidRPr="00AF088D">
        <w:rPr>
          <w:rFonts w:eastAsia="Times New Roman" w:cs="Arial"/>
          <w:sz w:val="24"/>
          <w:szCs w:val="24"/>
          <w:lang w:val="en-US" w:eastAsia="it-IT"/>
        </w:rPr>
        <w:t xml:space="preserve"> (e</w:t>
      </w:r>
      <w:r w:rsidR="00F13D2F">
        <w:rPr>
          <w:rFonts w:eastAsia="Times New Roman" w:cs="Arial"/>
          <w:sz w:val="24"/>
          <w:szCs w:val="24"/>
          <w:lang w:val="en-US" w:eastAsia="it-IT"/>
        </w:rPr>
        <w:t>.</w:t>
      </w:r>
      <w:r w:rsidRPr="00AF088D">
        <w:rPr>
          <w:rFonts w:eastAsia="Times New Roman" w:cs="Arial"/>
          <w:sz w:val="24"/>
          <w:szCs w:val="24"/>
          <w:lang w:val="en-US" w:eastAsia="it-IT"/>
        </w:rPr>
        <w:t>g</w:t>
      </w:r>
      <w:r w:rsidR="00F13D2F">
        <w:rPr>
          <w:rFonts w:eastAsia="Times New Roman" w:cs="Arial"/>
          <w:sz w:val="24"/>
          <w:szCs w:val="24"/>
          <w:lang w:val="en-US" w:eastAsia="it-IT"/>
        </w:rPr>
        <w:t>.</w:t>
      </w:r>
      <w:r w:rsidRPr="00AF088D">
        <w:rPr>
          <w:rFonts w:eastAsia="Times New Roman" w:cs="Arial"/>
          <w:sz w:val="24"/>
          <w:szCs w:val="24"/>
          <w:lang w:val="en-US" w:eastAsia="it-IT"/>
        </w:rPr>
        <w:t xml:space="preserve"> restaurant </w:t>
      </w:r>
      <w:r w:rsidR="00F13D2F">
        <w:rPr>
          <w:rFonts w:eastAsia="Times New Roman" w:cs="Arial"/>
          <w:sz w:val="24"/>
          <w:szCs w:val="24"/>
          <w:lang w:val="en-US" w:eastAsia="it-IT"/>
        </w:rPr>
        <w:t xml:space="preserve">bill </w:t>
      </w:r>
      <w:r w:rsidRPr="00AF088D">
        <w:rPr>
          <w:rFonts w:eastAsia="Times New Roman" w:cs="Arial"/>
          <w:sz w:val="24"/>
          <w:szCs w:val="24"/>
          <w:lang w:val="en-US" w:eastAsia="it-IT"/>
        </w:rPr>
        <w:t>for 4 pe</w:t>
      </w:r>
      <w:r w:rsidR="00F13D2F">
        <w:rPr>
          <w:rFonts w:eastAsia="Times New Roman" w:cs="Arial"/>
          <w:sz w:val="24"/>
          <w:szCs w:val="24"/>
          <w:lang w:val="en-US" w:eastAsia="it-IT"/>
        </w:rPr>
        <w:t xml:space="preserve">ople), the reimbursement of the individual quota is permitted, even </w:t>
      </w:r>
      <w:r w:rsidR="002D61CA">
        <w:rPr>
          <w:rFonts w:eastAsia="Times New Roman" w:cs="Arial"/>
          <w:sz w:val="24"/>
          <w:szCs w:val="24"/>
          <w:lang w:val="en-US" w:eastAsia="it-IT"/>
        </w:rPr>
        <w:t xml:space="preserve">upon </w:t>
      </w:r>
      <w:r w:rsidR="00F13D2F">
        <w:rPr>
          <w:rFonts w:eastAsia="Times New Roman" w:cs="Arial"/>
          <w:sz w:val="24"/>
          <w:szCs w:val="24"/>
          <w:lang w:val="en-US" w:eastAsia="it-IT"/>
        </w:rPr>
        <w:t xml:space="preserve">presentation of a photocopy, </w:t>
      </w:r>
      <w:r w:rsidR="002D61CA">
        <w:rPr>
          <w:rFonts w:eastAsia="Times New Roman" w:cs="Arial"/>
          <w:sz w:val="24"/>
          <w:szCs w:val="24"/>
          <w:lang w:val="en-US" w:eastAsia="it-IT"/>
        </w:rPr>
        <w:t>if</w:t>
      </w:r>
      <w:r w:rsidR="00F13D2F">
        <w:rPr>
          <w:rFonts w:eastAsia="Times New Roman" w:cs="Arial"/>
          <w:sz w:val="24"/>
          <w:szCs w:val="24"/>
          <w:lang w:val="en-US" w:eastAsia="it-IT"/>
        </w:rPr>
        <w:t xml:space="preserve"> the original supporting document is </w:t>
      </w:r>
      <w:r w:rsidRPr="00AF088D">
        <w:rPr>
          <w:rFonts w:eastAsia="Times New Roman" w:cs="Arial"/>
          <w:sz w:val="24"/>
          <w:szCs w:val="24"/>
          <w:lang w:val="en-US" w:eastAsia="it-IT"/>
        </w:rPr>
        <w:t>held</w:t>
      </w:r>
      <w:r w:rsidR="002D61CA">
        <w:rPr>
          <w:rFonts w:eastAsia="Times New Roman" w:cs="Arial"/>
          <w:sz w:val="24"/>
          <w:szCs w:val="24"/>
          <w:lang w:val="en-US" w:eastAsia="it-IT"/>
        </w:rPr>
        <w:t xml:space="preserve"> in another person’s expense claim</w:t>
      </w:r>
      <w:r w:rsidRPr="00AF088D">
        <w:rPr>
          <w:rFonts w:eastAsia="Times New Roman" w:cs="Arial"/>
          <w:sz w:val="24"/>
          <w:szCs w:val="24"/>
          <w:lang w:val="en-US" w:eastAsia="it-IT"/>
        </w:rPr>
        <w:t xml:space="preserve"> at the School.</w:t>
      </w:r>
    </w:p>
    <w:p w14:paraId="6CE9347E" w14:textId="75491B08" w:rsidR="00E653C3" w:rsidRPr="00EF310A" w:rsidRDefault="00E653C3" w:rsidP="00704BF3">
      <w:pPr>
        <w:spacing w:after="0" w:line="240" w:lineRule="auto"/>
        <w:jc w:val="both"/>
        <w:rPr>
          <w:rFonts w:eastAsia="Times New Roman" w:cs="Arial"/>
          <w:sz w:val="24"/>
          <w:szCs w:val="24"/>
          <w:lang w:val="en-US" w:eastAsia="it-IT"/>
        </w:rPr>
      </w:pPr>
    </w:p>
    <w:p w14:paraId="498FB5CA" w14:textId="6379D991" w:rsidR="00494F6C" w:rsidRPr="002D61CA" w:rsidRDefault="00330A2E" w:rsidP="00704BF3">
      <w:pPr>
        <w:spacing w:after="0" w:line="240" w:lineRule="auto"/>
        <w:jc w:val="both"/>
        <w:rPr>
          <w:rFonts w:eastAsia="Times New Roman" w:cs="Arial"/>
          <w:b/>
          <w:sz w:val="24"/>
          <w:szCs w:val="24"/>
          <w:lang w:val="en-US" w:eastAsia="it-IT"/>
        </w:rPr>
      </w:pPr>
      <w:r w:rsidRPr="002D61CA">
        <w:rPr>
          <w:rFonts w:eastAsia="Times New Roman" w:cs="Arial"/>
          <w:b/>
          <w:sz w:val="24"/>
          <w:szCs w:val="24"/>
          <w:lang w:val="en-US" w:eastAsia="it-IT"/>
        </w:rPr>
        <w:t>Article</w:t>
      </w:r>
      <w:r w:rsidR="00C556C2" w:rsidRPr="002D61CA">
        <w:rPr>
          <w:rFonts w:eastAsia="Times New Roman" w:cs="Arial"/>
          <w:b/>
          <w:sz w:val="24"/>
          <w:szCs w:val="24"/>
          <w:lang w:val="en-US" w:eastAsia="it-IT"/>
        </w:rPr>
        <w:t xml:space="preserve"> </w:t>
      </w:r>
      <w:r w:rsidR="00A94926" w:rsidRPr="002D61CA">
        <w:rPr>
          <w:rFonts w:eastAsia="Times New Roman" w:cs="Arial"/>
          <w:b/>
          <w:sz w:val="24"/>
          <w:szCs w:val="24"/>
          <w:lang w:val="en-US" w:eastAsia="it-IT"/>
        </w:rPr>
        <w:t>15</w:t>
      </w:r>
      <w:r w:rsidR="00494F6C" w:rsidRPr="002D61CA">
        <w:rPr>
          <w:rFonts w:eastAsia="Times New Roman" w:cs="Arial"/>
          <w:b/>
          <w:sz w:val="24"/>
          <w:szCs w:val="24"/>
          <w:lang w:val="en-US" w:eastAsia="it-IT"/>
        </w:rPr>
        <w:t>. A</w:t>
      </w:r>
      <w:r w:rsidR="00AF088D" w:rsidRPr="002D61CA">
        <w:rPr>
          <w:rFonts w:eastAsia="Times New Roman" w:cs="Arial"/>
          <w:b/>
          <w:sz w:val="24"/>
          <w:szCs w:val="24"/>
          <w:lang w:val="en-US" w:eastAsia="it-IT"/>
        </w:rPr>
        <w:t>dvance payments</w:t>
      </w:r>
    </w:p>
    <w:p w14:paraId="293DF581" w14:textId="77777777" w:rsidR="0055074A" w:rsidRPr="002D61CA" w:rsidRDefault="0055074A" w:rsidP="00704BF3">
      <w:pPr>
        <w:spacing w:after="0" w:line="240" w:lineRule="auto"/>
        <w:jc w:val="both"/>
        <w:rPr>
          <w:rFonts w:eastAsia="Times New Roman" w:cs="Arial"/>
          <w:sz w:val="24"/>
          <w:szCs w:val="24"/>
          <w:u w:val="single"/>
          <w:lang w:val="en-US" w:eastAsia="it-IT"/>
        </w:rPr>
      </w:pPr>
    </w:p>
    <w:p w14:paraId="601FB701" w14:textId="5420D74A" w:rsidR="00960117" w:rsidRPr="00960117" w:rsidRDefault="002D61CA" w:rsidP="00960117">
      <w:pPr>
        <w:autoSpaceDE w:val="0"/>
        <w:autoSpaceDN w:val="0"/>
        <w:adjustRightInd w:val="0"/>
        <w:spacing w:after="0" w:line="240" w:lineRule="auto"/>
        <w:jc w:val="both"/>
        <w:rPr>
          <w:rFonts w:cs="Times New Roman"/>
          <w:color w:val="000000"/>
          <w:sz w:val="24"/>
          <w:szCs w:val="24"/>
          <w:lang w:val="en"/>
        </w:rPr>
      </w:pPr>
      <w:r w:rsidRPr="00960117">
        <w:rPr>
          <w:rFonts w:cs="Times New Roman"/>
          <w:color w:val="000000"/>
          <w:sz w:val="24"/>
          <w:szCs w:val="24"/>
          <w:lang w:val="en-US"/>
        </w:rPr>
        <w:t xml:space="preserve">Once the professional trip has been </w:t>
      </w:r>
      <w:proofErr w:type="spellStart"/>
      <w:r w:rsidRPr="00960117">
        <w:rPr>
          <w:rFonts w:cs="Times New Roman"/>
          <w:color w:val="000000"/>
          <w:sz w:val="24"/>
          <w:szCs w:val="24"/>
          <w:lang w:val="en-US"/>
        </w:rPr>
        <w:t>authorised</w:t>
      </w:r>
      <w:proofErr w:type="spellEnd"/>
      <w:r w:rsidRPr="00960117">
        <w:rPr>
          <w:rFonts w:cs="Times New Roman"/>
          <w:color w:val="000000"/>
          <w:sz w:val="24"/>
          <w:szCs w:val="24"/>
          <w:lang w:val="en-US"/>
        </w:rPr>
        <w:t xml:space="preserve">, individuals referred to in Art. 3 a) b) c) may request an advance of 75% of </w:t>
      </w:r>
      <w:r w:rsidR="00960117" w:rsidRPr="00960117">
        <w:rPr>
          <w:rFonts w:cs="Times New Roman"/>
          <w:color w:val="000000"/>
          <w:sz w:val="24"/>
          <w:szCs w:val="24"/>
          <w:lang w:val="en"/>
        </w:rPr>
        <w:t>the amount foreseen for the mission</w:t>
      </w:r>
      <w:r w:rsidR="00960117">
        <w:rPr>
          <w:rFonts w:cs="Times New Roman"/>
          <w:color w:val="000000"/>
          <w:sz w:val="24"/>
          <w:szCs w:val="24"/>
          <w:lang w:val="en"/>
        </w:rPr>
        <w:t xml:space="preserve"> if paid with the</w:t>
      </w:r>
      <w:r w:rsidR="00960117" w:rsidRPr="00960117">
        <w:rPr>
          <w:rFonts w:cs="Times New Roman"/>
          <w:color w:val="000000"/>
          <w:sz w:val="24"/>
          <w:szCs w:val="24"/>
          <w:lang w:val="en"/>
        </w:rPr>
        <w:t xml:space="preserve"> actual cost reimbursement method, or 90% if eligible for the flat-rate reimbursement method.</w:t>
      </w:r>
    </w:p>
    <w:p w14:paraId="3BBC99EC" w14:textId="77777777" w:rsidR="00960117" w:rsidRPr="00960117" w:rsidRDefault="00960117" w:rsidP="00960117">
      <w:pPr>
        <w:spacing w:after="0" w:line="240" w:lineRule="auto"/>
        <w:jc w:val="both"/>
        <w:rPr>
          <w:rFonts w:cs="Times New Roman"/>
          <w:color w:val="000000"/>
          <w:sz w:val="24"/>
          <w:szCs w:val="24"/>
          <w:lang w:val="en"/>
        </w:rPr>
      </w:pPr>
    </w:p>
    <w:p w14:paraId="4427CA16" w14:textId="38FFCBA5" w:rsidR="00960117" w:rsidRPr="00960117" w:rsidRDefault="00960117" w:rsidP="00960117">
      <w:pPr>
        <w:spacing w:after="0" w:line="240" w:lineRule="auto"/>
        <w:jc w:val="both"/>
        <w:rPr>
          <w:rFonts w:cs="Times New Roman"/>
          <w:color w:val="000000"/>
          <w:sz w:val="24"/>
          <w:szCs w:val="24"/>
          <w:lang w:val="en"/>
        </w:rPr>
      </w:pPr>
      <w:r w:rsidRPr="00960117">
        <w:rPr>
          <w:rFonts w:cs="Times New Roman"/>
          <w:color w:val="000000"/>
          <w:sz w:val="24"/>
          <w:szCs w:val="24"/>
          <w:lang w:val="en"/>
        </w:rPr>
        <w:t xml:space="preserve">As an alternative to the advance </w:t>
      </w:r>
      <w:r>
        <w:rPr>
          <w:rFonts w:cs="Times New Roman"/>
          <w:color w:val="000000"/>
          <w:sz w:val="24"/>
          <w:szCs w:val="24"/>
          <w:lang w:val="en"/>
        </w:rPr>
        <w:t>payment, it is possible to</w:t>
      </w:r>
      <w:r w:rsidRPr="00960117">
        <w:rPr>
          <w:rFonts w:cs="Times New Roman"/>
          <w:color w:val="000000"/>
          <w:sz w:val="24"/>
          <w:szCs w:val="24"/>
          <w:lang w:val="en"/>
        </w:rPr>
        <w:t xml:space="preserve"> request a prepaid AIRPLUS card to cover travel and accommodation</w:t>
      </w:r>
      <w:r>
        <w:rPr>
          <w:rFonts w:cs="Times New Roman"/>
          <w:color w:val="000000"/>
          <w:sz w:val="24"/>
          <w:szCs w:val="24"/>
          <w:lang w:val="en"/>
        </w:rPr>
        <w:t xml:space="preserve"> costs</w:t>
      </w:r>
      <w:r w:rsidRPr="00960117">
        <w:rPr>
          <w:rFonts w:cs="Times New Roman"/>
          <w:color w:val="000000"/>
          <w:sz w:val="24"/>
          <w:szCs w:val="24"/>
          <w:lang w:val="en"/>
        </w:rPr>
        <w:t>.</w:t>
      </w:r>
    </w:p>
    <w:p w14:paraId="3505A1F2" w14:textId="77777777" w:rsidR="00960117" w:rsidRPr="00960117" w:rsidRDefault="00960117" w:rsidP="00960117">
      <w:pPr>
        <w:spacing w:after="0" w:line="240" w:lineRule="auto"/>
        <w:jc w:val="both"/>
        <w:rPr>
          <w:rFonts w:cs="Times New Roman"/>
          <w:color w:val="000000"/>
          <w:sz w:val="24"/>
          <w:szCs w:val="24"/>
          <w:lang w:val="en"/>
        </w:rPr>
      </w:pPr>
    </w:p>
    <w:p w14:paraId="77A0A55D" w14:textId="35F3B77A" w:rsidR="00960117" w:rsidRPr="00960117" w:rsidRDefault="00960117" w:rsidP="00960117">
      <w:pPr>
        <w:autoSpaceDE w:val="0"/>
        <w:autoSpaceDN w:val="0"/>
        <w:adjustRightInd w:val="0"/>
        <w:spacing w:after="0" w:line="240" w:lineRule="auto"/>
        <w:jc w:val="both"/>
        <w:rPr>
          <w:rFonts w:eastAsia="Times New Roman" w:cs="Arial"/>
          <w:b/>
          <w:sz w:val="24"/>
          <w:szCs w:val="24"/>
          <w:lang w:val="en-US" w:eastAsia="it-IT"/>
        </w:rPr>
      </w:pPr>
      <w:r w:rsidRPr="00960117">
        <w:rPr>
          <w:rFonts w:cs="Times New Roman"/>
          <w:color w:val="000000"/>
          <w:sz w:val="24"/>
          <w:szCs w:val="24"/>
          <w:lang w:val="en-US"/>
        </w:rPr>
        <w:t xml:space="preserve">Those who receive an advance and subsequently are not able to carry out the trip, must return </w:t>
      </w:r>
      <w:r>
        <w:rPr>
          <w:rFonts w:cs="Times New Roman"/>
          <w:color w:val="000000"/>
          <w:sz w:val="24"/>
          <w:szCs w:val="24"/>
          <w:lang w:val="en-US"/>
        </w:rPr>
        <w:t>it by bank transfer</w:t>
      </w:r>
      <w:r w:rsidRPr="00960117">
        <w:rPr>
          <w:rFonts w:cs="Times New Roman"/>
          <w:color w:val="000000"/>
          <w:sz w:val="24"/>
          <w:szCs w:val="24"/>
          <w:lang w:val="en-US"/>
        </w:rPr>
        <w:t xml:space="preserve"> within 15 days of the date on which the journey should have begun. If the School does not </w:t>
      </w:r>
      <w:r>
        <w:rPr>
          <w:rFonts w:cs="Times New Roman"/>
          <w:color w:val="000000"/>
          <w:sz w:val="24"/>
          <w:szCs w:val="24"/>
          <w:lang w:val="en-US"/>
        </w:rPr>
        <w:t xml:space="preserve">receive the sum, the amount </w:t>
      </w:r>
      <w:r w:rsidRPr="00960117">
        <w:rPr>
          <w:rFonts w:cs="Times New Roman"/>
          <w:color w:val="000000"/>
          <w:sz w:val="24"/>
          <w:szCs w:val="24"/>
          <w:lang w:val="en-US"/>
        </w:rPr>
        <w:t xml:space="preserve">will be </w:t>
      </w:r>
      <w:r>
        <w:rPr>
          <w:rFonts w:cs="Times New Roman"/>
          <w:color w:val="000000"/>
          <w:sz w:val="24"/>
          <w:szCs w:val="24"/>
          <w:lang w:val="en-US"/>
        </w:rPr>
        <w:t xml:space="preserve">duly </w:t>
      </w:r>
      <w:r w:rsidRPr="00960117">
        <w:rPr>
          <w:rFonts w:cs="Times New Roman"/>
          <w:color w:val="000000"/>
          <w:sz w:val="24"/>
          <w:szCs w:val="24"/>
          <w:lang w:val="en-US"/>
        </w:rPr>
        <w:t>deducted from the</w:t>
      </w:r>
      <w:r>
        <w:rPr>
          <w:rFonts w:cs="Times New Roman"/>
          <w:color w:val="000000"/>
          <w:sz w:val="24"/>
          <w:szCs w:val="24"/>
          <w:lang w:val="en-US"/>
        </w:rPr>
        <w:t xml:space="preserve"> claimant’s</w:t>
      </w:r>
      <w:r w:rsidRPr="00960117">
        <w:rPr>
          <w:rFonts w:cs="Times New Roman"/>
          <w:color w:val="000000"/>
          <w:sz w:val="24"/>
          <w:szCs w:val="24"/>
          <w:lang w:val="en-US"/>
        </w:rPr>
        <w:t xml:space="preserve"> salary</w:t>
      </w:r>
      <w:r>
        <w:rPr>
          <w:rFonts w:cs="Times New Roman"/>
          <w:color w:val="000000"/>
          <w:sz w:val="24"/>
          <w:szCs w:val="24"/>
          <w:lang w:val="en-US"/>
        </w:rPr>
        <w:t>/fellowship</w:t>
      </w:r>
      <w:r w:rsidRPr="00960117">
        <w:rPr>
          <w:rFonts w:cs="Times New Roman"/>
          <w:color w:val="000000"/>
          <w:sz w:val="24"/>
          <w:szCs w:val="24"/>
          <w:lang w:val="en-US"/>
        </w:rPr>
        <w:t>.</w:t>
      </w:r>
    </w:p>
    <w:p w14:paraId="6DAE69AD" w14:textId="25DE8773" w:rsidR="00E653C3" w:rsidRPr="00960117" w:rsidRDefault="00E653C3" w:rsidP="00704BF3">
      <w:pPr>
        <w:spacing w:after="0" w:line="240" w:lineRule="auto"/>
        <w:jc w:val="both"/>
        <w:rPr>
          <w:rFonts w:eastAsia="Times New Roman" w:cs="Arial"/>
          <w:b/>
          <w:sz w:val="24"/>
          <w:szCs w:val="24"/>
          <w:lang w:val="en-US" w:eastAsia="it-IT"/>
        </w:rPr>
      </w:pPr>
    </w:p>
    <w:p w14:paraId="1C48828E" w14:textId="6C0F4EA1" w:rsidR="008A2EE1" w:rsidRPr="008A2EE1" w:rsidRDefault="008A2EE1" w:rsidP="008A2EE1">
      <w:pPr>
        <w:spacing w:after="0" w:line="240" w:lineRule="auto"/>
        <w:jc w:val="both"/>
        <w:rPr>
          <w:rFonts w:eastAsia="Times New Roman" w:cs="Arial"/>
          <w:b/>
          <w:sz w:val="24"/>
          <w:szCs w:val="24"/>
          <w:lang w:val="en-US" w:eastAsia="it-IT"/>
        </w:rPr>
      </w:pPr>
      <w:r w:rsidRPr="008A2EE1">
        <w:rPr>
          <w:rFonts w:eastAsia="Times New Roman" w:cs="Arial"/>
          <w:b/>
          <w:sz w:val="24"/>
          <w:szCs w:val="24"/>
          <w:lang w:val="en-US" w:eastAsia="it-IT"/>
        </w:rPr>
        <w:t xml:space="preserve">Article 16. </w:t>
      </w:r>
      <w:r>
        <w:rPr>
          <w:rFonts w:eastAsia="Times New Roman" w:cs="Arial"/>
          <w:b/>
          <w:sz w:val="24"/>
          <w:szCs w:val="24"/>
          <w:lang w:val="en-US" w:eastAsia="it-IT"/>
        </w:rPr>
        <w:t>Settlement of expenditure</w:t>
      </w:r>
    </w:p>
    <w:p w14:paraId="24C54BC4" w14:textId="77777777" w:rsidR="008A2EE1" w:rsidRPr="008A2EE1" w:rsidRDefault="008A2EE1" w:rsidP="008A2EE1">
      <w:pPr>
        <w:spacing w:after="0" w:line="240" w:lineRule="auto"/>
        <w:jc w:val="both"/>
        <w:rPr>
          <w:rFonts w:eastAsia="Times New Roman" w:cs="Arial"/>
          <w:b/>
          <w:sz w:val="24"/>
          <w:szCs w:val="24"/>
          <w:lang w:val="en-US" w:eastAsia="it-IT"/>
        </w:rPr>
      </w:pPr>
    </w:p>
    <w:p w14:paraId="3FF8714D" w14:textId="54768821" w:rsidR="008A2EE1" w:rsidRPr="008A2EE1" w:rsidRDefault="008A2EE1" w:rsidP="008A2EE1">
      <w:pPr>
        <w:spacing w:after="0" w:line="240" w:lineRule="auto"/>
        <w:jc w:val="both"/>
        <w:rPr>
          <w:rFonts w:eastAsia="Times New Roman" w:cs="Arial"/>
          <w:sz w:val="24"/>
          <w:szCs w:val="24"/>
          <w:lang w:val="en-US" w:eastAsia="it-IT"/>
        </w:rPr>
      </w:pPr>
      <w:r w:rsidRPr="008A2EE1">
        <w:rPr>
          <w:rFonts w:eastAsia="Times New Roman" w:cs="Arial"/>
          <w:sz w:val="24"/>
          <w:szCs w:val="24"/>
          <w:lang w:val="en-US" w:eastAsia="it-IT"/>
        </w:rPr>
        <w:t xml:space="preserve">The settlement request must be completed on-line, printed and signed by the </w:t>
      </w:r>
      <w:r>
        <w:rPr>
          <w:rFonts w:eastAsia="Times New Roman" w:cs="Arial"/>
          <w:sz w:val="24"/>
          <w:szCs w:val="24"/>
          <w:lang w:val="en-US" w:eastAsia="it-IT"/>
        </w:rPr>
        <w:t>claimant</w:t>
      </w:r>
      <w:r w:rsidRPr="008A2EE1">
        <w:rPr>
          <w:rFonts w:eastAsia="Times New Roman" w:cs="Arial"/>
          <w:sz w:val="24"/>
          <w:szCs w:val="24"/>
          <w:lang w:val="en-US" w:eastAsia="it-IT"/>
        </w:rPr>
        <w:t xml:space="preserve"> and presented to the</w:t>
      </w:r>
      <w:r>
        <w:rPr>
          <w:rFonts w:eastAsia="Times New Roman" w:cs="Arial"/>
          <w:sz w:val="24"/>
          <w:szCs w:val="24"/>
          <w:lang w:val="en-US" w:eastAsia="it-IT"/>
        </w:rPr>
        <w:t xml:space="preserve"> relevant administrative office within 45 days from</w:t>
      </w:r>
      <w:r w:rsidRPr="008A2EE1">
        <w:rPr>
          <w:rFonts w:eastAsia="Times New Roman" w:cs="Arial"/>
          <w:sz w:val="24"/>
          <w:szCs w:val="24"/>
          <w:lang w:val="en-US" w:eastAsia="it-IT"/>
        </w:rPr>
        <w:t xml:space="preserve"> the end of the </w:t>
      </w:r>
      <w:r>
        <w:rPr>
          <w:rFonts w:eastAsia="Times New Roman" w:cs="Arial"/>
          <w:sz w:val="24"/>
          <w:szCs w:val="24"/>
          <w:lang w:val="en-US" w:eastAsia="it-IT"/>
        </w:rPr>
        <w:t>trip</w:t>
      </w:r>
      <w:r w:rsidRPr="008A2EE1">
        <w:rPr>
          <w:rFonts w:eastAsia="Times New Roman" w:cs="Arial"/>
          <w:sz w:val="24"/>
          <w:szCs w:val="24"/>
          <w:lang w:val="en-US" w:eastAsia="it-IT"/>
        </w:rPr>
        <w:t>.</w:t>
      </w:r>
    </w:p>
    <w:p w14:paraId="391F5B4F" w14:textId="77777777" w:rsidR="008A2EE1" w:rsidRPr="008A2EE1" w:rsidRDefault="008A2EE1" w:rsidP="008A2EE1">
      <w:pPr>
        <w:spacing w:after="0" w:line="240" w:lineRule="auto"/>
        <w:jc w:val="both"/>
        <w:rPr>
          <w:rFonts w:eastAsia="Times New Roman" w:cs="Arial"/>
          <w:sz w:val="24"/>
          <w:szCs w:val="24"/>
          <w:lang w:val="en-US" w:eastAsia="it-IT"/>
        </w:rPr>
      </w:pPr>
    </w:p>
    <w:p w14:paraId="02FEB25B" w14:textId="1DBB561C" w:rsidR="008A2EE1" w:rsidRPr="008A2EE1" w:rsidRDefault="008A2EE1" w:rsidP="008A2EE1">
      <w:pPr>
        <w:spacing w:after="0" w:line="240" w:lineRule="auto"/>
        <w:jc w:val="both"/>
        <w:rPr>
          <w:rFonts w:eastAsia="Times New Roman" w:cs="Arial"/>
          <w:sz w:val="24"/>
          <w:szCs w:val="24"/>
          <w:lang w:val="en-US" w:eastAsia="it-IT"/>
        </w:rPr>
      </w:pPr>
      <w:r w:rsidRPr="008A2EE1">
        <w:rPr>
          <w:rFonts w:eastAsia="Times New Roman" w:cs="Arial"/>
          <w:sz w:val="24"/>
          <w:szCs w:val="24"/>
          <w:lang w:val="en-US" w:eastAsia="it-IT"/>
        </w:rPr>
        <w:t xml:space="preserve">For trips falling at the end of the year or over two accounting periods, with costs relevant to the previous </w:t>
      </w:r>
      <w:proofErr w:type="spellStart"/>
      <w:r w:rsidRPr="008A2EE1">
        <w:rPr>
          <w:rFonts w:eastAsia="Times New Roman" w:cs="Arial"/>
          <w:sz w:val="24"/>
          <w:szCs w:val="24"/>
          <w:lang w:val="en-US" w:eastAsia="it-IT"/>
        </w:rPr>
        <w:t>years</w:t>
      </w:r>
      <w:proofErr w:type="spellEnd"/>
      <w:r w:rsidRPr="008A2EE1">
        <w:rPr>
          <w:rFonts w:eastAsia="Times New Roman" w:cs="Arial"/>
          <w:sz w:val="24"/>
          <w:szCs w:val="24"/>
          <w:lang w:val="en-US" w:eastAsia="it-IT"/>
        </w:rPr>
        <w:t xml:space="preserve"> budget, the deadline for submitting the reimbursement request is 31</w:t>
      </w:r>
      <w:r w:rsidRPr="008A2EE1">
        <w:rPr>
          <w:rFonts w:eastAsia="Times New Roman" w:cs="Arial"/>
          <w:sz w:val="24"/>
          <w:szCs w:val="24"/>
          <w:vertAlign w:val="superscript"/>
          <w:lang w:val="en-US" w:eastAsia="it-IT"/>
        </w:rPr>
        <w:t>st</w:t>
      </w:r>
      <w:r>
        <w:rPr>
          <w:rFonts w:eastAsia="Times New Roman" w:cs="Arial"/>
          <w:sz w:val="24"/>
          <w:szCs w:val="24"/>
          <w:lang w:val="en-US" w:eastAsia="it-IT"/>
        </w:rPr>
        <w:t xml:space="preserve"> January </w:t>
      </w:r>
      <w:r w:rsidRPr="008A2EE1">
        <w:rPr>
          <w:rFonts w:eastAsia="Times New Roman" w:cs="Arial"/>
          <w:sz w:val="24"/>
          <w:szCs w:val="24"/>
          <w:lang w:val="en-US" w:eastAsia="it-IT"/>
        </w:rPr>
        <w:t>of the following year.</w:t>
      </w:r>
    </w:p>
    <w:p w14:paraId="000CF992" w14:textId="77777777" w:rsidR="008A2EE1" w:rsidRPr="008A2EE1" w:rsidRDefault="008A2EE1" w:rsidP="008A2EE1">
      <w:pPr>
        <w:spacing w:after="0" w:line="240" w:lineRule="auto"/>
        <w:jc w:val="both"/>
        <w:rPr>
          <w:rFonts w:eastAsia="Times New Roman" w:cs="Arial"/>
          <w:sz w:val="24"/>
          <w:szCs w:val="24"/>
          <w:lang w:val="en-US" w:eastAsia="it-IT"/>
        </w:rPr>
      </w:pPr>
    </w:p>
    <w:p w14:paraId="4867CF03" w14:textId="313AE8CB" w:rsidR="008A2EE1" w:rsidRPr="008A2EE1" w:rsidRDefault="008A2EE1" w:rsidP="008A2EE1">
      <w:pPr>
        <w:spacing w:after="0" w:line="240" w:lineRule="auto"/>
        <w:jc w:val="both"/>
        <w:rPr>
          <w:rFonts w:eastAsia="Times New Roman" w:cs="Arial"/>
          <w:sz w:val="24"/>
          <w:szCs w:val="24"/>
          <w:lang w:val="en-US" w:eastAsia="it-IT"/>
        </w:rPr>
      </w:pPr>
      <w:r w:rsidRPr="008A2EE1">
        <w:rPr>
          <w:rFonts w:eastAsia="Times New Roman" w:cs="Arial"/>
          <w:sz w:val="24"/>
          <w:szCs w:val="24"/>
          <w:lang w:val="en-US" w:eastAsia="it-IT"/>
        </w:rPr>
        <w:t xml:space="preserve">The request must include all the elements necessary to ascertain </w:t>
      </w:r>
      <w:r>
        <w:rPr>
          <w:rFonts w:eastAsia="Times New Roman" w:cs="Arial"/>
          <w:sz w:val="24"/>
          <w:szCs w:val="24"/>
          <w:lang w:val="en-US" w:eastAsia="it-IT"/>
        </w:rPr>
        <w:t xml:space="preserve">the effective </w:t>
      </w:r>
      <w:r w:rsidR="000E6D7E">
        <w:rPr>
          <w:rFonts w:eastAsia="Times New Roman" w:cs="Arial"/>
          <w:sz w:val="24"/>
          <w:szCs w:val="24"/>
          <w:lang w:val="en-US" w:eastAsia="it-IT"/>
        </w:rPr>
        <w:t>performance of the</w:t>
      </w:r>
      <w:r>
        <w:rPr>
          <w:rFonts w:eastAsia="Times New Roman" w:cs="Arial"/>
          <w:sz w:val="24"/>
          <w:szCs w:val="24"/>
          <w:lang w:val="en-US" w:eastAsia="it-IT"/>
        </w:rPr>
        <w:t xml:space="preserve"> </w:t>
      </w:r>
      <w:proofErr w:type="spellStart"/>
      <w:r>
        <w:rPr>
          <w:rFonts w:eastAsia="Times New Roman" w:cs="Arial"/>
          <w:sz w:val="24"/>
          <w:szCs w:val="24"/>
          <w:lang w:val="en-US" w:eastAsia="it-IT"/>
        </w:rPr>
        <w:t>authorised</w:t>
      </w:r>
      <w:proofErr w:type="spellEnd"/>
      <w:r>
        <w:rPr>
          <w:rFonts w:eastAsia="Times New Roman" w:cs="Arial"/>
          <w:sz w:val="24"/>
          <w:szCs w:val="24"/>
          <w:lang w:val="en-US" w:eastAsia="it-IT"/>
        </w:rPr>
        <w:t xml:space="preserve"> activities</w:t>
      </w:r>
      <w:r w:rsidRPr="008A2EE1">
        <w:rPr>
          <w:rFonts w:eastAsia="Times New Roman" w:cs="Arial"/>
          <w:sz w:val="24"/>
          <w:szCs w:val="24"/>
          <w:lang w:val="en-US" w:eastAsia="it-IT"/>
        </w:rPr>
        <w:t>:</w:t>
      </w:r>
    </w:p>
    <w:p w14:paraId="5F5BDC79" w14:textId="77777777" w:rsidR="008A2EE1" w:rsidRDefault="008A2EE1" w:rsidP="008A2EE1">
      <w:pPr>
        <w:spacing w:after="0" w:line="240" w:lineRule="auto"/>
        <w:jc w:val="both"/>
        <w:rPr>
          <w:rFonts w:eastAsia="Times New Roman" w:cs="Arial"/>
          <w:b/>
          <w:sz w:val="24"/>
          <w:szCs w:val="24"/>
          <w:lang w:val="en-US" w:eastAsia="it-IT"/>
        </w:rPr>
      </w:pPr>
    </w:p>
    <w:p w14:paraId="36782B4A" w14:textId="56D36103" w:rsidR="00C933F6" w:rsidRPr="00A836A4" w:rsidRDefault="00C933F6" w:rsidP="00A836A4">
      <w:pPr>
        <w:pStyle w:val="Paragrafoelenco"/>
        <w:numPr>
          <w:ilvl w:val="0"/>
          <w:numId w:val="34"/>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date, time and place of departure and arrival;</w:t>
      </w:r>
    </w:p>
    <w:p w14:paraId="3B217A11" w14:textId="3C2AF213" w:rsidR="00C933F6" w:rsidRPr="00A836A4" w:rsidRDefault="000E6D7E" w:rsidP="00A836A4">
      <w:pPr>
        <w:pStyle w:val="Paragrafoelenco"/>
        <w:numPr>
          <w:ilvl w:val="0"/>
          <w:numId w:val="34"/>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the place(s) </w:t>
      </w:r>
      <w:r w:rsidR="00C933F6" w:rsidRPr="00A836A4">
        <w:rPr>
          <w:rFonts w:eastAsia="Times New Roman" w:cs="Arial"/>
          <w:sz w:val="24"/>
          <w:szCs w:val="24"/>
          <w:lang w:val="en-US" w:eastAsia="it-IT"/>
        </w:rPr>
        <w:t>where the activities were carried out;</w:t>
      </w:r>
    </w:p>
    <w:p w14:paraId="0E54C342" w14:textId="01C03A62" w:rsidR="00C933F6" w:rsidRPr="00A836A4" w:rsidRDefault="000E6D7E" w:rsidP="00A836A4">
      <w:pPr>
        <w:pStyle w:val="Paragrafoelenco"/>
        <w:numPr>
          <w:ilvl w:val="0"/>
          <w:numId w:val="34"/>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list of reimbursable expenses and proofs of purchase</w:t>
      </w:r>
      <w:r w:rsidR="00C933F6" w:rsidRPr="00A836A4">
        <w:rPr>
          <w:rFonts w:eastAsia="Times New Roman" w:cs="Arial"/>
          <w:sz w:val="24"/>
          <w:szCs w:val="24"/>
          <w:lang w:val="en-US" w:eastAsia="it-IT"/>
        </w:rPr>
        <w:t>;</w:t>
      </w:r>
    </w:p>
    <w:p w14:paraId="076E1775" w14:textId="058802A0" w:rsidR="000E6D7E" w:rsidRPr="00A836A4" w:rsidRDefault="000E6D7E" w:rsidP="00A836A4">
      <w:pPr>
        <w:pStyle w:val="Paragrafoelenco"/>
        <w:numPr>
          <w:ilvl w:val="0"/>
          <w:numId w:val="34"/>
        </w:numPr>
        <w:spacing w:after="0" w:line="240" w:lineRule="auto"/>
        <w:jc w:val="both"/>
        <w:rPr>
          <w:rFonts w:eastAsia="Times New Roman" w:cs="Arial"/>
          <w:sz w:val="24"/>
          <w:szCs w:val="24"/>
          <w:lang w:val="en-US" w:eastAsia="it-IT"/>
        </w:rPr>
      </w:pPr>
      <w:r w:rsidRPr="00A836A4">
        <w:rPr>
          <w:rFonts w:cs="Times New Roman"/>
          <w:color w:val="000000"/>
          <w:sz w:val="24"/>
          <w:szCs w:val="24"/>
          <w:lang w:val="en-US"/>
        </w:rPr>
        <w:t>self-declaration that the expenses were made by the person on the trip for his/her exclusive benefit;</w:t>
      </w:r>
    </w:p>
    <w:p w14:paraId="1E72079E" w14:textId="5096EF8B" w:rsidR="00C933F6" w:rsidRPr="00A836A4" w:rsidRDefault="000E6D7E" w:rsidP="00A836A4">
      <w:pPr>
        <w:pStyle w:val="Paragrafoelenco"/>
        <w:numPr>
          <w:ilvl w:val="0"/>
          <w:numId w:val="34"/>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self-declaration that the reimbursement of these expenses has not been, nor will be requested to </w:t>
      </w:r>
      <w:r w:rsidR="00C933F6" w:rsidRPr="00A836A4">
        <w:rPr>
          <w:rFonts w:eastAsia="Times New Roman" w:cs="Arial"/>
          <w:sz w:val="24"/>
          <w:szCs w:val="24"/>
          <w:lang w:val="en-US" w:eastAsia="it-IT"/>
        </w:rPr>
        <w:t>another administration / body / comp</w:t>
      </w:r>
      <w:r w:rsidRPr="00A836A4">
        <w:rPr>
          <w:rFonts w:eastAsia="Times New Roman" w:cs="Arial"/>
          <w:sz w:val="24"/>
          <w:szCs w:val="24"/>
          <w:lang w:val="en-US" w:eastAsia="it-IT"/>
        </w:rPr>
        <w:t xml:space="preserve">any or a self-declaration specifying which </w:t>
      </w:r>
      <w:r w:rsidR="00C933F6" w:rsidRPr="00A836A4">
        <w:rPr>
          <w:rFonts w:eastAsia="Times New Roman" w:cs="Arial"/>
          <w:sz w:val="24"/>
          <w:szCs w:val="24"/>
          <w:lang w:val="en-US" w:eastAsia="it-IT"/>
        </w:rPr>
        <w:t xml:space="preserve">expenses </w:t>
      </w:r>
      <w:r w:rsidRPr="00A836A4">
        <w:rPr>
          <w:rFonts w:eastAsia="Times New Roman" w:cs="Arial"/>
          <w:sz w:val="24"/>
          <w:szCs w:val="24"/>
          <w:lang w:val="en-US" w:eastAsia="it-IT"/>
        </w:rPr>
        <w:t xml:space="preserve">will be </w:t>
      </w:r>
      <w:r w:rsidR="00C933F6" w:rsidRPr="00A836A4">
        <w:rPr>
          <w:rFonts w:eastAsia="Times New Roman" w:cs="Arial"/>
          <w:sz w:val="24"/>
          <w:szCs w:val="24"/>
          <w:lang w:val="en-US" w:eastAsia="it-IT"/>
        </w:rPr>
        <w:t>reimbursed by third parties;</w:t>
      </w:r>
    </w:p>
    <w:p w14:paraId="0E619330" w14:textId="18954ECF" w:rsidR="00292311" w:rsidRPr="00A836A4" w:rsidRDefault="000E6D7E" w:rsidP="00A836A4">
      <w:pPr>
        <w:pStyle w:val="Paragrafoelenco"/>
        <w:numPr>
          <w:ilvl w:val="0"/>
          <w:numId w:val="34"/>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self-</w:t>
      </w:r>
      <w:r w:rsidR="00C933F6" w:rsidRPr="00A836A4">
        <w:rPr>
          <w:rFonts w:eastAsia="Times New Roman" w:cs="Arial"/>
          <w:sz w:val="24"/>
          <w:szCs w:val="24"/>
          <w:lang w:val="en-US" w:eastAsia="it-IT"/>
        </w:rPr>
        <w:t xml:space="preserve">declaration or brief report of the activities </w:t>
      </w:r>
      <w:r w:rsidRPr="00A836A4">
        <w:rPr>
          <w:rFonts w:eastAsia="Times New Roman" w:cs="Arial"/>
          <w:sz w:val="24"/>
          <w:szCs w:val="24"/>
          <w:lang w:val="en-US" w:eastAsia="it-IT"/>
        </w:rPr>
        <w:t>which were the motive for the trip.</w:t>
      </w:r>
    </w:p>
    <w:p w14:paraId="197EBAAD" w14:textId="77777777" w:rsidR="00C933F6" w:rsidRPr="00C933F6" w:rsidRDefault="00C933F6" w:rsidP="00C933F6">
      <w:pPr>
        <w:spacing w:after="0" w:line="240" w:lineRule="auto"/>
        <w:jc w:val="both"/>
        <w:rPr>
          <w:rFonts w:eastAsia="Times New Roman" w:cs="Arial"/>
          <w:sz w:val="24"/>
          <w:szCs w:val="24"/>
          <w:lang w:val="en-US" w:eastAsia="it-IT"/>
        </w:rPr>
      </w:pPr>
    </w:p>
    <w:p w14:paraId="14D2E36D" w14:textId="0F661A47" w:rsidR="0047479F" w:rsidRPr="006E32E4" w:rsidRDefault="0047479F" w:rsidP="0047479F">
      <w:pPr>
        <w:spacing w:after="0" w:line="240" w:lineRule="auto"/>
        <w:jc w:val="both"/>
        <w:rPr>
          <w:rFonts w:eastAsia="Times New Roman" w:cs="Arial"/>
          <w:sz w:val="24"/>
          <w:szCs w:val="24"/>
          <w:lang w:val="en" w:eastAsia="it-IT"/>
        </w:rPr>
      </w:pPr>
      <w:r w:rsidRPr="006E32E4">
        <w:rPr>
          <w:rFonts w:eastAsia="Times New Roman" w:cs="Arial"/>
          <w:sz w:val="24"/>
          <w:szCs w:val="24"/>
          <w:lang w:val="en" w:eastAsia="it-IT"/>
        </w:rPr>
        <w:t>An</w:t>
      </w:r>
      <w:r w:rsidR="000E6D7E" w:rsidRPr="006E32E4">
        <w:rPr>
          <w:rFonts w:eastAsia="Times New Roman" w:cs="Arial"/>
          <w:sz w:val="24"/>
          <w:szCs w:val="24"/>
          <w:lang w:val="en" w:eastAsia="it-IT"/>
        </w:rPr>
        <w:t xml:space="preserve">y changes to what had been </w:t>
      </w:r>
      <w:r w:rsidRPr="006E32E4">
        <w:rPr>
          <w:rFonts w:eastAsia="Times New Roman" w:cs="Arial"/>
          <w:sz w:val="24"/>
          <w:szCs w:val="24"/>
          <w:lang w:val="en" w:eastAsia="it-IT"/>
        </w:rPr>
        <w:t xml:space="preserve">authorized </w:t>
      </w:r>
      <w:r w:rsidR="000E6D7E" w:rsidRPr="006E32E4">
        <w:rPr>
          <w:rFonts w:eastAsia="Times New Roman" w:cs="Arial"/>
          <w:sz w:val="24"/>
          <w:szCs w:val="24"/>
          <w:lang w:val="en" w:eastAsia="it-IT"/>
        </w:rPr>
        <w:t xml:space="preserve">prior to the trip </w:t>
      </w:r>
      <w:r w:rsidRPr="006E32E4">
        <w:rPr>
          <w:rFonts w:eastAsia="Times New Roman" w:cs="Arial"/>
          <w:sz w:val="24"/>
          <w:szCs w:val="24"/>
          <w:lang w:val="en" w:eastAsia="it-IT"/>
        </w:rPr>
        <w:t xml:space="preserve">must be adequately motivated and will be assessed by the Head of the Funds who </w:t>
      </w:r>
      <w:r w:rsidR="006E32E4">
        <w:rPr>
          <w:rFonts w:eastAsia="Times New Roman" w:cs="Arial"/>
          <w:sz w:val="24"/>
          <w:szCs w:val="24"/>
          <w:lang w:val="en" w:eastAsia="it-IT"/>
        </w:rPr>
        <w:t>has the faculty to</w:t>
      </w:r>
      <w:r w:rsidRPr="006E32E4">
        <w:rPr>
          <w:rFonts w:eastAsia="Times New Roman" w:cs="Arial"/>
          <w:sz w:val="24"/>
          <w:szCs w:val="24"/>
          <w:lang w:val="en" w:eastAsia="it-IT"/>
        </w:rPr>
        <w:t xml:space="preserve"> authorize them in compliance with the rules and limits established for the ordinary procedures of this </w:t>
      </w:r>
      <w:r w:rsidR="006E32E4">
        <w:rPr>
          <w:rFonts w:eastAsia="Times New Roman" w:cs="Arial"/>
          <w:sz w:val="24"/>
          <w:szCs w:val="24"/>
          <w:lang w:val="en" w:eastAsia="it-IT"/>
        </w:rPr>
        <w:t>Policy</w:t>
      </w:r>
      <w:r w:rsidRPr="006E32E4">
        <w:rPr>
          <w:rFonts w:eastAsia="Times New Roman" w:cs="Arial"/>
          <w:sz w:val="24"/>
          <w:szCs w:val="24"/>
          <w:lang w:val="en" w:eastAsia="it-IT"/>
        </w:rPr>
        <w:t>.</w:t>
      </w:r>
    </w:p>
    <w:p w14:paraId="796B7C2D" w14:textId="77777777" w:rsidR="0047479F" w:rsidRPr="006E32E4" w:rsidRDefault="0047479F" w:rsidP="0047479F">
      <w:pPr>
        <w:spacing w:after="0" w:line="240" w:lineRule="auto"/>
        <w:jc w:val="both"/>
        <w:rPr>
          <w:rFonts w:eastAsia="Times New Roman" w:cs="Arial"/>
          <w:sz w:val="24"/>
          <w:szCs w:val="24"/>
          <w:lang w:val="en" w:eastAsia="it-IT"/>
        </w:rPr>
      </w:pPr>
    </w:p>
    <w:p w14:paraId="70BF872A" w14:textId="50B329FB" w:rsidR="00894A68" w:rsidRDefault="006E32E4" w:rsidP="006E32E4">
      <w:pPr>
        <w:autoSpaceDE w:val="0"/>
        <w:autoSpaceDN w:val="0"/>
        <w:adjustRightInd w:val="0"/>
        <w:spacing w:after="0" w:line="240" w:lineRule="auto"/>
        <w:jc w:val="both"/>
        <w:rPr>
          <w:rFonts w:eastAsia="Times New Roman" w:cs="Arial"/>
          <w:b/>
          <w:sz w:val="24"/>
          <w:szCs w:val="24"/>
          <w:lang w:val="en" w:eastAsia="it-IT"/>
        </w:rPr>
      </w:pPr>
      <w:r>
        <w:rPr>
          <w:rFonts w:cs="Times New Roman"/>
          <w:color w:val="000000"/>
          <w:sz w:val="24"/>
          <w:szCs w:val="24"/>
          <w:lang w:val="en-US"/>
        </w:rPr>
        <w:lastRenderedPageBreak/>
        <w:t>The administrative office in charge of processing the claims will verify the settlement request form is complete, accurate and</w:t>
      </w:r>
      <w:r w:rsidRPr="006E32E4">
        <w:rPr>
          <w:rFonts w:eastAsia="Times New Roman" w:cs="Times New Roman"/>
          <w:sz w:val="24"/>
          <w:szCs w:val="24"/>
          <w:lang w:val="en-US" w:eastAsia="it-IT"/>
        </w:rPr>
        <w:t xml:space="preserve"> supported with detailed receipts as proof of purchase</w:t>
      </w:r>
      <w:r>
        <w:rPr>
          <w:rFonts w:cs="Times New Roman"/>
          <w:color w:val="000000"/>
          <w:sz w:val="24"/>
          <w:szCs w:val="24"/>
          <w:lang w:val="en-US"/>
        </w:rPr>
        <w:t xml:space="preserve">. The expenses </w:t>
      </w:r>
      <w:r w:rsidRPr="006E32E4">
        <w:rPr>
          <w:rFonts w:cs="Times New Roman"/>
          <w:color w:val="000000"/>
          <w:sz w:val="24"/>
          <w:szCs w:val="24"/>
          <w:lang w:val="en-US"/>
        </w:rPr>
        <w:t>will</w:t>
      </w:r>
      <w:r>
        <w:rPr>
          <w:rFonts w:cs="Times New Roman"/>
          <w:color w:val="000000"/>
          <w:sz w:val="24"/>
          <w:szCs w:val="24"/>
          <w:lang w:val="en-US"/>
        </w:rPr>
        <w:t xml:space="preserve"> be</w:t>
      </w:r>
      <w:r w:rsidRPr="006E32E4">
        <w:rPr>
          <w:rFonts w:cs="Times New Roman"/>
          <w:color w:val="000000"/>
          <w:sz w:val="24"/>
          <w:szCs w:val="24"/>
          <w:lang w:val="en-US"/>
        </w:rPr>
        <w:t xml:space="preserve"> reimburse</w:t>
      </w:r>
      <w:r>
        <w:rPr>
          <w:rFonts w:cs="Times New Roman"/>
          <w:color w:val="000000"/>
          <w:sz w:val="24"/>
          <w:szCs w:val="24"/>
          <w:lang w:val="en-US"/>
        </w:rPr>
        <w:t>d</w:t>
      </w:r>
      <w:r w:rsidRPr="006E32E4">
        <w:rPr>
          <w:rFonts w:cs="Times New Roman"/>
          <w:color w:val="000000"/>
          <w:sz w:val="24"/>
          <w:szCs w:val="24"/>
          <w:lang w:val="en-US"/>
        </w:rPr>
        <w:t xml:space="preserve"> within </w:t>
      </w:r>
      <w:r w:rsidRPr="006E32E4">
        <w:rPr>
          <w:rFonts w:eastAsia="Times New Roman" w:cs="Arial"/>
          <w:sz w:val="24"/>
          <w:szCs w:val="24"/>
          <w:lang w:val="en" w:eastAsia="it-IT"/>
        </w:rPr>
        <w:t>45 days from the receipt of the correct and complete claim form.</w:t>
      </w:r>
      <w:r w:rsidRPr="00D40341">
        <w:rPr>
          <w:rFonts w:ascii="Times New Roman" w:hAnsi="Times New Roman" w:cs="Times New Roman"/>
          <w:color w:val="000000"/>
          <w:sz w:val="24"/>
          <w:szCs w:val="24"/>
          <w:lang w:val="en-US"/>
        </w:rPr>
        <w:t xml:space="preserve"> </w:t>
      </w:r>
      <w:r w:rsidR="0047479F" w:rsidRPr="0047479F">
        <w:rPr>
          <w:rFonts w:eastAsia="Times New Roman" w:cs="Arial"/>
          <w:b/>
          <w:sz w:val="24"/>
          <w:szCs w:val="24"/>
          <w:lang w:val="en" w:eastAsia="it-IT"/>
        </w:rPr>
        <w:t xml:space="preserve"> </w:t>
      </w:r>
    </w:p>
    <w:p w14:paraId="2C4AA4B2" w14:textId="0E7D83AB" w:rsidR="006E32E4" w:rsidRDefault="006E32E4" w:rsidP="006E32E4">
      <w:pPr>
        <w:autoSpaceDE w:val="0"/>
        <w:autoSpaceDN w:val="0"/>
        <w:adjustRightInd w:val="0"/>
        <w:spacing w:after="0" w:line="240" w:lineRule="auto"/>
        <w:jc w:val="both"/>
        <w:rPr>
          <w:rFonts w:eastAsia="Times New Roman" w:cs="Arial"/>
          <w:b/>
          <w:sz w:val="24"/>
          <w:szCs w:val="24"/>
          <w:lang w:val="en" w:eastAsia="it-IT"/>
        </w:rPr>
      </w:pPr>
    </w:p>
    <w:p w14:paraId="0DDDC2EA" w14:textId="2F071825" w:rsidR="001336DB" w:rsidRPr="001336DB" w:rsidRDefault="001336DB" w:rsidP="006971BF">
      <w:pPr>
        <w:rPr>
          <w:rFonts w:eastAsia="Times New Roman" w:cs="Arial"/>
          <w:b/>
          <w:sz w:val="24"/>
          <w:szCs w:val="24"/>
          <w:lang w:val="en-US" w:eastAsia="it-IT"/>
        </w:rPr>
      </w:pPr>
      <w:r w:rsidRPr="001336DB">
        <w:rPr>
          <w:rFonts w:eastAsia="Times New Roman" w:cs="Arial"/>
          <w:b/>
          <w:sz w:val="24"/>
          <w:szCs w:val="24"/>
          <w:lang w:val="en-US" w:eastAsia="it-IT"/>
        </w:rPr>
        <w:t xml:space="preserve">Article 17. </w:t>
      </w:r>
      <w:r w:rsidR="00C760AE">
        <w:rPr>
          <w:rFonts w:eastAsia="Times New Roman" w:cs="Arial"/>
          <w:b/>
          <w:sz w:val="24"/>
          <w:szCs w:val="24"/>
          <w:lang w:val="en-US" w:eastAsia="it-IT"/>
        </w:rPr>
        <w:t xml:space="preserve">Increased </w:t>
      </w:r>
      <w:r>
        <w:rPr>
          <w:rFonts w:eastAsia="Times New Roman" w:cs="Arial"/>
          <w:b/>
          <w:sz w:val="24"/>
          <w:szCs w:val="24"/>
          <w:lang w:val="en-US" w:eastAsia="it-IT"/>
        </w:rPr>
        <w:t xml:space="preserve">PhD </w:t>
      </w:r>
      <w:r w:rsidRPr="001336DB">
        <w:rPr>
          <w:rFonts w:eastAsia="Times New Roman" w:cs="Arial"/>
          <w:b/>
          <w:sz w:val="24"/>
          <w:szCs w:val="24"/>
          <w:lang w:val="en-US" w:eastAsia="it-IT"/>
        </w:rPr>
        <w:t>grant for periods abroad</w:t>
      </w:r>
    </w:p>
    <w:p w14:paraId="0F8B51F8" w14:textId="77777777" w:rsidR="001336DB" w:rsidRPr="001336DB" w:rsidRDefault="001336DB" w:rsidP="001336DB">
      <w:pPr>
        <w:spacing w:after="0" w:line="240" w:lineRule="auto"/>
        <w:jc w:val="both"/>
        <w:rPr>
          <w:rFonts w:eastAsia="Times New Roman" w:cs="Arial"/>
          <w:b/>
          <w:sz w:val="24"/>
          <w:szCs w:val="24"/>
          <w:lang w:val="en-US" w:eastAsia="it-IT"/>
        </w:rPr>
      </w:pPr>
    </w:p>
    <w:p w14:paraId="30E46BE4" w14:textId="43D17EAE" w:rsidR="0055074A" w:rsidRPr="001336DB" w:rsidRDefault="001336DB" w:rsidP="001336DB">
      <w:pPr>
        <w:spacing w:after="0" w:line="240" w:lineRule="auto"/>
        <w:jc w:val="both"/>
        <w:rPr>
          <w:rFonts w:eastAsia="Times New Roman" w:cs="Arial"/>
          <w:sz w:val="24"/>
          <w:szCs w:val="24"/>
          <w:lang w:val="en-US" w:eastAsia="it-IT"/>
        </w:rPr>
      </w:pPr>
      <w:r w:rsidRPr="001336DB">
        <w:rPr>
          <w:rFonts w:eastAsia="Times New Roman" w:cs="Arial"/>
          <w:sz w:val="24"/>
          <w:szCs w:val="24"/>
          <w:lang w:val="en-US" w:eastAsia="it-IT"/>
        </w:rPr>
        <w:t xml:space="preserve">PhD students who benefit from the </w:t>
      </w:r>
      <w:r>
        <w:rPr>
          <w:rFonts w:eastAsia="Times New Roman" w:cs="Arial"/>
          <w:sz w:val="24"/>
          <w:szCs w:val="24"/>
          <w:lang w:val="en-US" w:eastAsia="it-IT"/>
        </w:rPr>
        <w:t xml:space="preserve">50% </w:t>
      </w:r>
      <w:r w:rsidRPr="001336DB">
        <w:rPr>
          <w:rFonts w:eastAsia="Times New Roman" w:cs="Arial"/>
          <w:sz w:val="24"/>
          <w:szCs w:val="24"/>
          <w:lang w:val="en-US" w:eastAsia="it-IT"/>
        </w:rPr>
        <w:t>increase of the</w:t>
      </w:r>
      <w:r w:rsidR="00C760AE">
        <w:rPr>
          <w:rFonts w:eastAsia="Times New Roman" w:cs="Arial"/>
          <w:sz w:val="24"/>
          <w:szCs w:val="24"/>
          <w:lang w:val="en-US" w:eastAsia="it-IT"/>
        </w:rPr>
        <w:t xml:space="preserve">ir grant for carrying out research abroad for </w:t>
      </w:r>
      <w:r w:rsidRPr="001336DB">
        <w:rPr>
          <w:rFonts w:eastAsia="Times New Roman" w:cs="Arial"/>
          <w:sz w:val="24"/>
          <w:szCs w:val="24"/>
          <w:lang w:val="en-US" w:eastAsia="it-IT"/>
        </w:rPr>
        <w:t>period</w:t>
      </w:r>
      <w:r w:rsidR="00C760AE">
        <w:rPr>
          <w:rFonts w:eastAsia="Times New Roman" w:cs="Arial"/>
          <w:sz w:val="24"/>
          <w:szCs w:val="24"/>
          <w:lang w:val="en-US" w:eastAsia="it-IT"/>
        </w:rPr>
        <w:t>s longer than 30 days are entitled to claim t</w:t>
      </w:r>
      <w:r w:rsidRPr="001336DB">
        <w:rPr>
          <w:rFonts w:eastAsia="Times New Roman" w:cs="Arial"/>
          <w:sz w:val="24"/>
          <w:szCs w:val="24"/>
          <w:lang w:val="en-US" w:eastAsia="it-IT"/>
        </w:rPr>
        <w:t>he</w:t>
      </w:r>
      <w:r w:rsidR="00C760AE">
        <w:rPr>
          <w:rFonts w:eastAsia="Times New Roman" w:cs="Arial"/>
          <w:sz w:val="24"/>
          <w:szCs w:val="24"/>
          <w:lang w:val="en-US" w:eastAsia="it-IT"/>
        </w:rPr>
        <w:t xml:space="preserve"> additional</w:t>
      </w:r>
      <w:r w:rsidRPr="001336DB">
        <w:rPr>
          <w:rFonts w:eastAsia="Times New Roman" w:cs="Arial"/>
          <w:sz w:val="24"/>
          <w:szCs w:val="24"/>
          <w:lang w:val="en-US" w:eastAsia="it-IT"/>
        </w:rPr>
        <w:t xml:space="preserve"> reimbursement of travel </w:t>
      </w:r>
      <w:r w:rsidR="00C760AE">
        <w:rPr>
          <w:rFonts w:eastAsia="Times New Roman" w:cs="Arial"/>
          <w:sz w:val="24"/>
          <w:szCs w:val="24"/>
          <w:lang w:val="en-US" w:eastAsia="it-IT"/>
        </w:rPr>
        <w:t xml:space="preserve">and visa </w:t>
      </w:r>
      <w:r w:rsidRPr="001336DB">
        <w:rPr>
          <w:rFonts w:eastAsia="Times New Roman" w:cs="Arial"/>
          <w:sz w:val="24"/>
          <w:szCs w:val="24"/>
          <w:lang w:val="en-US" w:eastAsia="it-IT"/>
        </w:rPr>
        <w:t>expenses</w:t>
      </w:r>
      <w:r w:rsidR="00C760AE">
        <w:rPr>
          <w:rFonts w:eastAsia="Times New Roman" w:cs="Arial"/>
          <w:sz w:val="24"/>
          <w:szCs w:val="24"/>
          <w:lang w:val="en-US" w:eastAsia="it-IT"/>
        </w:rPr>
        <w:t xml:space="preserve"> only</w:t>
      </w:r>
      <w:r w:rsidRPr="001336DB">
        <w:rPr>
          <w:rFonts w:eastAsia="Times New Roman" w:cs="Arial"/>
          <w:sz w:val="24"/>
          <w:szCs w:val="24"/>
          <w:lang w:val="en-US" w:eastAsia="it-IT"/>
        </w:rPr>
        <w:t>.</w:t>
      </w:r>
    </w:p>
    <w:p w14:paraId="23F39964" w14:textId="77777777" w:rsidR="00A94926" w:rsidRPr="001336DB" w:rsidRDefault="00A94926" w:rsidP="00704BF3">
      <w:pPr>
        <w:spacing w:after="0" w:line="240" w:lineRule="auto"/>
        <w:jc w:val="both"/>
        <w:rPr>
          <w:rFonts w:eastAsia="Times New Roman" w:cs="Arial"/>
          <w:b/>
          <w:sz w:val="24"/>
          <w:szCs w:val="24"/>
          <w:lang w:val="en-US" w:eastAsia="it-IT"/>
        </w:rPr>
      </w:pPr>
    </w:p>
    <w:p w14:paraId="2A18CCB2" w14:textId="11278272" w:rsidR="00B26504" w:rsidRPr="008C460D" w:rsidRDefault="000E6E30" w:rsidP="00B26504">
      <w:pPr>
        <w:autoSpaceDE w:val="0"/>
        <w:autoSpaceDN w:val="0"/>
        <w:adjustRightInd w:val="0"/>
        <w:spacing w:after="0" w:line="240" w:lineRule="auto"/>
        <w:rPr>
          <w:rFonts w:cs="Times New Roman"/>
          <w:b/>
          <w:bCs/>
          <w:color w:val="000000"/>
          <w:sz w:val="24"/>
          <w:szCs w:val="24"/>
          <w:lang w:val="en-US"/>
        </w:rPr>
      </w:pPr>
      <w:r w:rsidRPr="008C460D">
        <w:rPr>
          <w:rFonts w:eastAsia="Times New Roman" w:cs="Arial"/>
          <w:b/>
          <w:sz w:val="24"/>
          <w:szCs w:val="24"/>
          <w:lang w:val="en-US" w:eastAsia="it-IT"/>
        </w:rPr>
        <w:t xml:space="preserve">Article 18. </w:t>
      </w:r>
      <w:r w:rsidR="00B26504" w:rsidRPr="008C460D">
        <w:rPr>
          <w:rFonts w:cs="Times New Roman"/>
          <w:b/>
          <w:bCs/>
          <w:color w:val="000000"/>
          <w:sz w:val="24"/>
          <w:szCs w:val="24"/>
          <w:lang w:val="en-US"/>
        </w:rPr>
        <w:t>Cancellation of authorized trips</w:t>
      </w:r>
    </w:p>
    <w:p w14:paraId="33C40178" w14:textId="77777777" w:rsidR="00B26504" w:rsidRPr="008C460D" w:rsidRDefault="00B26504" w:rsidP="00B26504">
      <w:pPr>
        <w:autoSpaceDE w:val="0"/>
        <w:autoSpaceDN w:val="0"/>
        <w:adjustRightInd w:val="0"/>
        <w:spacing w:after="0" w:line="240" w:lineRule="auto"/>
        <w:rPr>
          <w:rFonts w:cs="Times New Roman"/>
          <w:b/>
          <w:bCs/>
          <w:color w:val="000000"/>
          <w:sz w:val="24"/>
          <w:szCs w:val="24"/>
          <w:lang w:val="en-US"/>
        </w:rPr>
      </w:pPr>
    </w:p>
    <w:p w14:paraId="727BEF4E" w14:textId="55811823" w:rsidR="00B26504" w:rsidRPr="008C460D" w:rsidRDefault="00B26504" w:rsidP="00B26504">
      <w:pPr>
        <w:spacing w:after="0" w:line="240" w:lineRule="auto"/>
        <w:jc w:val="both"/>
        <w:rPr>
          <w:rFonts w:eastAsia="Times New Roman" w:cs="Arial"/>
          <w:sz w:val="24"/>
          <w:szCs w:val="24"/>
          <w:lang w:val="en-US" w:eastAsia="it-IT"/>
        </w:rPr>
      </w:pPr>
      <w:r w:rsidRPr="008C460D">
        <w:rPr>
          <w:rFonts w:eastAsia="Times New Roman" w:cs="Arial"/>
          <w:sz w:val="24"/>
          <w:szCs w:val="24"/>
          <w:lang w:val="en-US" w:eastAsia="it-IT"/>
        </w:rPr>
        <w:t>If authorized trips are not carried out, due to exceptional circumstances beyond one's control, expenses which are not refundable by the provider of the service will be reimbursed.</w:t>
      </w:r>
    </w:p>
    <w:p w14:paraId="757C28E7" w14:textId="77777777" w:rsidR="00B26504" w:rsidRPr="008C460D" w:rsidRDefault="00B26504" w:rsidP="00B26504">
      <w:pPr>
        <w:spacing w:after="0" w:line="240" w:lineRule="auto"/>
        <w:jc w:val="both"/>
        <w:rPr>
          <w:rFonts w:eastAsia="Times New Roman" w:cs="Arial"/>
          <w:sz w:val="24"/>
          <w:szCs w:val="24"/>
          <w:lang w:val="en-US" w:eastAsia="it-IT"/>
        </w:rPr>
      </w:pPr>
    </w:p>
    <w:p w14:paraId="6D0A4C5A" w14:textId="23D5DF6C" w:rsidR="00B26504" w:rsidRDefault="00B26504" w:rsidP="00B26504">
      <w:pPr>
        <w:spacing w:after="0" w:line="240" w:lineRule="auto"/>
        <w:jc w:val="both"/>
        <w:rPr>
          <w:rFonts w:eastAsia="Times New Roman" w:cs="Arial"/>
          <w:sz w:val="24"/>
          <w:szCs w:val="24"/>
          <w:lang w:val="en-US" w:eastAsia="it-IT"/>
        </w:rPr>
      </w:pPr>
      <w:r w:rsidRPr="008C460D">
        <w:rPr>
          <w:rFonts w:eastAsia="Times New Roman" w:cs="Arial"/>
          <w:sz w:val="24"/>
          <w:szCs w:val="24"/>
          <w:lang w:val="en-US" w:eastAsia="it-IT"/>
        </w:rPr>
        <w:t>The following co</w:t>
      </w:r>
      <w:r w:rsidRPr="00B26504">
        <w:rPr>
          <w:rFonts w:eastAsia="Times New Roman" w:cs="Arial"/>
          <w:sz w:val="24"/>
          <w:szCs w:val="24"/>
          <w:lang w:val="en-US" w:eastAsia="it-IT"/>
        </w:rPr>
        <w:t xml:space="preserve">nditions are considered to be </w:t>
      </w:r>
      <w:r w:rsidR="00633D53">
        <w:rPr>
          <w:rFonts w:eastAsia="Times New Roman" w:cs="Arial"/>
          <w:sz w:val="24"/>
          <w:szCs w:val="24"/>
          <w:lang w:val="en-US" w:eastAsia="it-IT"/>
        </w:rPr>
        <w:t>“</w:t>
      </w:r>
      <w:r w:rsidRPr="00B26504">
        <w:rPr>
          <w:rFonts w:eastAsia="Times New Roman" w:cs="Arial"/>
          <w:sz w:val="24"/>
          <w:szCs w:val="24"/>
          <w:lang w:val="en-US" w:eastAsia="it-IT"/>
        </w:rPr>
        <w:t>exceptional circumstances</w:t>
      </w:r>
      <w:r w:rsidR="00633D53">
        <w:rPr>
          <w:rFonts w:eastAsia="Times New Roman" w:cs="Arial"/>
          <w:sz w:val="24"/>
          <w:szCs w:val="24"/>
          <w:lang w:val="en-US" w:eastAsia="it-IT"/>
        </w:rPr>
        <w:t>”</w:t>
      </w:r>
      <w:r w:rsidRPr="00B26504">
        <w:rPr>
          <w:rFonts w:eastAsia="Times New Roman" w:cs="Arial"/>
          <w:sz w:val="24"/>
          <w:szCs w:val="24"/>
          <w:lang w:val="en-US" w:eastAsia="it-IT"/>
        </w:rPr>
        <w:t>:</w:t>
      </w:r>
    </w:p>
    <w:p w14:paraId="145EC881" w14:textId="77777777" w:rsidR="00B26504" w:rsidRDefault="00B26504" w:rsidP="00B26504">
      <w:pPr>
        <w:spacing w:after="0" w:line="240" w:lineRule="auto"/>
        <w:jc w:val="both"/>
        <w:rPr>
          <w:rFonts w:eastAsia="Times New Roman" w:cs="Arial"/>
          <w:sz w:val="24"/>
          <w:szCs w:val="24"/>
          <w:lang w:val="en-US" w:eastAsia="it-IT"/>
        </w:rPr>
      </w:pPr>
    </w:p>
    <w:p w14:paraId="2A58ECF8" w14:textId="77777777" w:rsidR="00402E8F" w:rsidRPr="00A836A4" w:rsidRDefault="00402E8F"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failure to receive the required visa, if requested sufficiently in advance and in compliance with the normal procedures;</w:t>
      </w:r>
    </w:p>
    <w:p w14:paraId="7D4FB29F" w14:textId="2A3B2D48" w:rsidR="00B26504" w:rsidRPr="00A836A4" w:rsidRDefault="00B26504"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personal illness documented by a medical certificate;</w:t>
      </w:r>
    </w:p>
    <w:p w14:paraId="7B6F05B7" w14:textId="632306CC" w:rsidR="00B26504" w:rsidRPr="00A836A4" w:rsidRDefault="00B26504"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serio</w:t>
      </w:r>
      <w:r w:rsidR="00A16310" w:rsidRPr="00A836A4">
        <w:rPr>
          <w:rFonts w:eastAsia="Times New Roman" w:cs="Arial"/>
          <w:sz w:val="24"/>
          <w:szCs w:val="24"/>
          <w:lang w:val="en-US" w:eastAsia="it-IT"/>
        </w:rPr>
        <w:t xml:space="preserve">us family reasons for which the </w:t>
      </w:r>
      <w:r w:rsidR="008C460D" w:rsidRPr="00A836A4">
        <w:rPr>
          <w:rFonts w:eastAsia="Times New Roman" w:cs="Arial"/>
          <w:sz w:val="24"/>
          <w:szCs w:val="24"/>
          <w:lang w:val="en-US" w:eastAsia="it-IT"/>
        </w:rPr>
        <w:t>laws in force</w:t>
      </w:r>
      <w:r w:rsidRPr="00A836A4">
        <w:rPr>
          <w:rFonts w:eastAsia="Times New Roman" w:cs="Arial"/>
          <w:sz w:val="24"/>
          <w:szCs w:val="24"/>
          <w:lang w:val="en-US" w:eastAsia="it-IT"/>
        </w:rPr>
        <w:t xml:space="preserve"> grant leave of absence;</w:t>
      </w:r>
    </w:p>
    <w:p w14:paraId="76D8B5DD" w14:textId="73E850F8" w:rsidR="00B26504" w:rsidRPr="00A836A4" w:rsidRDefault="00B26504"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 xml:space="preserve">exceptional atmospheric, natural </w:t>
      </w:r>
      <w:r w:rsidR="00A16310" w:rsidRPr="00A836A4">
        <w:rPr>
          <w:rFonts w:eastAsia="Times New Roman" w:cs="Arial"/>
          <w:sz w:val="24"/>
          <w:szCs w:val="24"/>
          <w:lang w:val="en-US" w:eastAsia="it-IT"/>
        </w:rPr>
        <w:t xml:space="preserve">or </w:t>
      </w:r>
      <w:r w:rsidRPr="00A836A4">
        <w:rPr>
          <w:rFonts w:eastAsia="Times New Roman" w:cs="Arial"/>
          <w:sz w:val="24"/>
          <w:szCs w:val="24"/>
          <w:lang w:val="en-US" w:eastAsia="it-IT"/>
        </w:rPr>
        <w:t>socio-political events;</w:t>
      </w:r>
    </w:p>
    <w:p w14:paraId="72C5E960" w14:textId="1EDDE659" w:rsidR="00B26504" w:rsidRPr="00A836A4" w:rsidRDefault="00B26504"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strikes, break-downs and delays that block transport services or nullify the objective of the trip, duly documented;</w:t>
      </w:r>
    </w:p>
    <w:p w14:paraId="2D96FF16" w14:textId="64826E74" w:rsidR="00B26504" w:rsidRPr="00A836A4" w:rsidRDefault="00B26504"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unexpected cancellation of the event which was the reason of the trip, duly documented;</w:t>
      </w:r>
    </w:p>
    <w:p w14:paraId="14C4C889" w14:textId="36E15538" w:rsidR="00B26504" w:rsidRPr="00A836A4" w:rsidRDefault="00A16310" w:rsidP="00A836A4">
      <w:pPr>
        <w:pStyle w:val="Paragrafoelenco"/>
        <w:numPr>
          <w:ilvl w:val="0"/>
          <w:numId w:val="35"/>
        </w:numPr>
        <w:spacing w:after="0" w:line="240" w:lineRule="auto"/>
        <w:jc w:val="both"/>
        <w:rPr>
          <w:rFonts w:eastAsia="Times New Roman" w:cs="Arial"/>
          <w:sz w:val="24"/>
          <w:szCs w:val="24"/>
          <w:lang w:val="en-US" w:eastAsia="it-IT"/>
        </w:rPr>
      </w:pPr>
      <w:r w:rsidRPr="00A836A4">
        <w:rPr>
          <w:rFonts w:eastAsia="Times New Roman" w:cs="Arial"/>
          <w:sz w:val="24"/>
          <w:szCs w:val="24"/>
          <w:lang w:val="en-US" w:eastAsia="it-IT"/>
        </w:rPr>
        <w:t>official changes to work schedule</w:t>
      </w:r>
      <w:r w:rsidR="00B26504" w:rsidRPr="00A836A4">
        <w:rPr>
          <w:rFonts w:eastAsia="Times New Roman" w:cs="Arial"/>
          <w:sz w:val="24"/>
          <w:szCs w:val="24"/>
          <w:lang w:val="en-US" w:eastAsia="it-IT"/>
        </w:rPr>
        <w:t xml:space="preserve"> after the expenses have been incurred.</w:t>
      </w:r>
    </w:p>
    <w:p w14:paraId="159B7399" w14:textId="77777777" w:rsidR="008C460D" w:rsidRPr="000E6E30" w:rsidRDefault="008C460D" w:rsidP="00B26504">
      <w:pPr>
        <w:spacing w:after="0" w:line="240" w:lineRule="auto"/>
        <w:jc w:val="both"/>
        <w:rPr>
          <w:rFonts w:eastAsia="Times New Roman" w:cs="Arial"/>
          <w:sz w:val="24"/>
          <w:szCs w:val="24"/>
          <w:lang w:val="en-US" w:eastAsia="it-IT"/>
        </w:rPr>
      </w:pPr>
    </w:p>
    <w:p w14:paraId="5C4DE591" w14:textId="19D898D9" w:rsidR="00B26504" w:rsidRPr="000E6E30" w:rsidRDefault="00B26504" w:rsidP="00B26504">
      <w:pPr>
        <w:spacing w:after="0" w:line="240" w:lineRule="auto"/>
        <w:jc w:val="both"/>
        <w:rPr>
          <w:rFonts w:eastAsia="Times New Roman" w:cs="Arial"/>
          <w:sz w:val="24"/>
          <w:szCs w:val="24"/>
          <w:lang w:val="en-US" w:eastAsia="it-IT"/>
        </w:rPr>
      </w:pPr>
      <w:r w:rsidRPr="000E6E30">
        <w:rPr>
          <w:rFonts w:eastAsia="Times New Roman" w:cs="Arial"/>
          <w:sz w:val="24"/>
          <w:szCs w:val="24"/>
          <w:lang w:val="en-US" w:eastAsia="it-IT"/>
        </w:rPr>
        <w:t xml:space="preserve">In the event that the </w:t>
      </w:r>
      <w:r w:rsidR="008C460D">
        <w:rPr>
          <w:rFonts w:eastAsia="Times New Roman" w:cs="Arial"/>
          <w:sz w:val="24"/>
          <w:szCs w:val="24"/>
          <w:lang w:val="en-US" w:eastAsia="it-IT"/>
        </w:rPr>
        <w:t>trip</w:t>
      </w:r>
      <w:r w:rsidRPr="000E6E30">
        <w:rPr>
          <w:rFonts w:eastAsia="Times New Roman" w:cs="Arial"/>
          <w:sz w:val="24"/>
          <w:szCs w:val="24"/>
          <w:lang w:val="en-US" w:eastAsia="it-IT"/>
        </w:rPr>
        <w:t xml:space="preserve"> ha</w:t>
      </w:r>
      <w:r w:rsidR="008C460D">
        <w:rPr>
          <w:rFonts w:eastAsia="Times New Roman" w:cs="Arial"/>
          <w:sz w:val="24"/>
          <w:szCs w:val="24"/>
          <w:lang w:val="en-US" w:eastAsia="it-IT"/>
        </w:rPr>
        <w:t>d</w:t>
      </w:r>
      <w:r w:rsidRPr="000E6E30">
        <w:rPr>
          <w:rFonts w:eastAsia="Times New Roman" w:cs="Arial"/>
          <w:sz w:val="24"/>
          <w:szCs w:val="24"/>
          <w:lang w:val="en-US" w:eastAsia="it-IT"/>
        </w:rPr>
        <w:t xml:space="preserve"> no</w:t>
      </w:r>
      <w:r w:rsidR="008C460D">
        <w:rPr>
          <w:rFonts w:eastAsia="Times New Roman" w:cs="Arial"/>
          <w:sz w:val="24"/>
          <w:szCs w:val="24"/>
          <w:lang w:val="en-US" w:eastAsia="it-IT"/>
        </w:rPr>
        <w:t>t yet incurred any</w:t>
      </w:r>
      <w:r w:rsidRPr="000E6E30">
        <w:rPr>
          <w:rFonts w:eastAsia="Times New Roman" w:cs="Arial"/>
          <w:sz w:val="24"/>
          <w:szCs w:val="24"/>
          <w:lang w:val="en-US" w:eastAsia="it-IT"/>
        </w:rPr>
        <w:t xml:space="preserve"> expenses,</w:t>
      </w:r>
      <w:r w:rsidR="008C460D">
        <w:rPr>
          <w:rFonts w:eastAsia="Times New Roman" w:cs="Arial"/>
          <w:sz w:val="24"/>
          <w:szCs w:val="24"/>
          <w:lang w:val="en-US" w:eastAsia="it-IT"/>
        </w:rPr>
        <w:t xml:space="preserve"> but the School had made an advance payment;</w:t>
      </w:r>
      <w:r w:rsidRPr="000E6E30">
        <w:rPr>
          <w:rFonts w:eastAsia="Times New Roman" w:cs="Arial"/>
          <w:sz w:val="24"/>
          <w:szCs w:val="24"/>
          <w:lang w:val="en-US" w:eastAsia="it-IT"/>
        </w:rPr>
        <w:t xml:space="preserve"> </w:t>
      </w:r>
      <w:r w:rsidR="008C460D">
        <w:rPr>
          <w:rFonts w:eastAsia="Times New Roman" w:cs="Arial"/>
          <w:sz w:val="24"/>
          <w:szCs w:val="24"/>
          <w:lang w:val="en-US" w:eastAsia="it-IT"/>
        </w:rPr>
        <w:t>t</w:t>
      </w:r>
      <w:r w:rsidR="008C460D" w:rsidRPr="000E6E30">
        <w:rPr>
          <w:rFonts w:eastAsia="Times New Roman" w:cs="Arial"/>
          <w:sz w:val="24"/>
          <w:szCs w:val="24"/>
          <w:lang w:val="en-US" w:eastAsia="it-IT"/>
        </w:rPr>
        <w:t xml:space="preserve">he </w:t>
      </w:r>
      <w:r w:rsidR="008C460D">
        <w:rPr>
          <w:rFonts w:eastAsia="Times New Roman" w:cs="Arial"/>
          <w:sz w:val="24"/>
          <w:szCs w:val="24"/>
          <w:lang w:val="en-US" w:eastAsia="it-IT"/>
        </w:rPr>
        <w:t xml:space="preserve">individual must </w:t>
      </w:r>
      <w:r w:rsidR="008C460D" w:rsidRPr="000E6E30">
        <w:rPr>
          <w:rFonts w:eastAsia="Times New Roman" w:cs="Arial"/>
          <w:sz w:val="24"/>
          <w:szCs w:val="24"/>
          <w:lang w:val="en-US" w:eastAsia="it-IT"/>
        </w:rPr>
        <w:t>diligent</w:t>
      </w:r>
      <w:r w:rsidR="008C460D">
        <w:rPr>
          <w:rFonts w:eastAsia="Times New Roman" w:cs="Arial"/>
          <w:sz w:val="24"/>
          <w:szCs w:val="24"/>
          <w:lang w:val="en-US" w:eastAsia="it-IT"/>
        </w:rPr>
        <w:t xml:space="preserve">ly repay it </w:t>
      </w:r>
      <w:r w:rsidRPr="000E6E30">
        <w:rPr>
          <w:rFonts w:eastAsia="Times New Roman" w:cs="Arial"/>
          <w:sz w:val="24"/>
          <w:szCs w:val="24"/>
          <w:lang w:val="en-US" w:eastAsia="it-IT"/>
        </w:rPr>
        <w:t xml:space="preserve">within 15 days from the date on which the </w:t>
      </w:r>
      <w:r w:rsidR="008C460D">
        <w:rPr>
          <w:rFonts w:eastAsia="Times New Roman" w:cs="Arial"/>
          <w:sz w:val="24"/>
          <w:szCs w:val="24"/>
          <w:lang w:val="en-US" w:eastAsia="it-IT"/>
        </w:rPr>
        <w:t>trip</w:t>
      </w:r>
      <w:r w:rsidRPr="000E6E30">
        <w:rPr>
          <w:rFonts w:eastAsia="Times New Roman" w:cs="Arial"/>
          <w:sz w:val="24"/>
          <w:szCs w:val="24"/>
          <w:lang w:val="en-US" w:eastAsia="it-IT"/>
        </w:rPr>
        <w:t xml:space="preserve"> should have started.</w:t>
      </w:r>
    </w:p>
    <w:p w14:paraId="29C13896" w14:textId="77777777" w:rsidR="008C460D" w:rsidRPr="000E6E30" w:rsidRDefault="008C460D" w:rsidP="00704BF3">
      <w:pPr>
        <w:spacing w:after="0" w:line="240" w:lineRule="auto"/>
        <w:jc w:val="both"/>
        <w:rPr>
          <w:rFonts w:eastAsia="Times New Roman" w:cs="Arial"/>
          <w:b/>
          <w:sz w:val="24"/>
          <w:szCs w:val="24"/>
          <w:lang w:val="en-US" w:eastAsia="it-IT"/>
        </w:rPr>
      </w:pPr>
    </w:p>
    <w:p w14:paraId="23A38DD8" w14:textId="1268E20E" w:rsidR="006F1D22" w:rsidRPr="00B26504" w:rsidRDefault="00330A2E" w:rsidP="00704BF3">
      <w:pPr>
        <w:spacing w:after="0" w:line="240" w:lineRule="auto"/>
        <w:jc w:val="both"/>
        <w:rPr>
          <w:rFonts w:eastAsia="Times New Roman" w:cs="Arial"/>
          <w:b/>
          <w:sz w:val="24"/>
          <w:szCs w:val="24"/>
          <w:lang w:val="en-US" w:eastAsia="it-IT"/>
        </w:rPr>
      </w:pPr>
      <w:r w:rsidRPr="00B26504">
        <w:rPr>
          <w:rFonts w:eastAsia="Times New Roman" w:cs="Arial"/>
          <w:b/>
          <w:sz w:val="24"/>
          <w:szCs w:val="24"/>
          <w:lang w:val="en-US" w:eastAsia="it-IT"/>
        </w:rPr>
        <w:t>Article</w:t>
      </w:r>
      <w:r w:rsidR="00C556C2" w:rsidRPr="00B26504">
        <w:rPr>
          <w:rFonts w:eastAsia="Times New Roman" w:cs="Arial"/>
          <w:b/>
          <w:sz w:val="24"/>
          <w:szCs w:val="24"/>
          <w:lang w:val="en-US" w:eastAsia="it-IT"/>
        </w:rPr>
        <w:t xml:space="preserve"> </w:t>
      </w:r>
      <w:r w:rsidR="00A94926" w:rsidRPr="00B26504">
        <w:rPr>
          <w:rFonts w:eastAsia="Times New Roman" w:cs="Arial"/>
          <w:b/>
          <w:sz w:val="24"/>
          <w:szCs w:val="24"/>
          <w:lang w:val="en-US" w:eastAsia="it-IT"/>
        </w:rPr>
        <w:t>19</w:t>
      </w:r>
      <w:r w:rsidR="00494F6C" w:rsidRPr="00B26504">
        <w:rPr>
          <w:rFonts w:eastAsia="Times New Roman" w:cs="Arial"/>
          <w:b/>
          <w:sz w:val="24"/>
          <w:szCs w:val="24"/>
          <w:lang w:val="en-US" w:eastAsia="it-IT"/>
        </w:rPr>
        <w:t xml:space="preserve">. </w:t>
      </w:r>
      <w:r w:rsidR="00B26504">
        <w:rPr>
          <w:rFonts w:eastAsia="Times New Roman" w:cs="Arial"/>
          <w:b/>
          <w:sz w:val="24"/>
          <w:szCs w:val="24"/>
          <w:lang w:val="en-US" w:eastAsia="it-IT"/>
        </w:rPr>
        <w:t xml:space="preserve">Users’ </w:t>
      </w:r>
      <w:r w:rsidR="00B26504" w:rsidRPr="00B26504">
        <w:rPr>
          <w:rFonts w:eastAsia="Times New Roman" w:cs="Arial"/>
          <w:b/>
          <w:sz w:val="24"/>
          <w:szCs w:val="24"/>
          <w:lang w:val="en-US" w:eastAsia="it-IT"/>
        </w:rPr>
        <w:t>Manuals</w:t>
      </w:r>
    </w:p>
    <w:p w14:paraId="0299E208" w14:textId="77777777" w:rsidR="00704BF3" w:rsidRPr="00B26504" w:rsidRDefault="00704BF3" w:rsidP="00704BF3">
      <w:pPr>
        <w:spacing w:after="0" w:line="240" w:lineRule="auto"/>
        <w:jc w:val="both"/>
        <w:rPr>
          <w:rFonts w:eastAsia="Times New Roman"/>
          <w:sz w:val="24"/>
          <w:szCs w:val="24"/>
          <w:lang w:val="en-US" w:eastAsia="it-IT"/>
        </w:rPr>
      </w:pPr>
    </w:p>
    <w:p w14:paraId="1C7E6AB6" w14:textId="6870B43F" w:rsidR="00335C2B" w:rsidRPr="00B26504" w:rsidRDefault="00B26504" w:rsidP="00704BF3">
      <w:pPr>
        <w:spacing w:after="0" w:line="240" w:lineRule="auto"/>
        <w:jc w:val="both"/>
        <w:rPr>
          <w:rFonts w:eastAsia="Times New Roman" w:cs="Arial"/>
          <w:b/>
          <w:sz w:val="24"/>
          <w:szCs w:val="24"/>
          <w:lang w:val="en-US" w:eastAsia="it-IT"/>
        </w:rPr>
      </w:pPr>
      <w:r w:rsidRPr="00B26504">
        <w:rPr>
          <w:rFonts w:eastAsia="Times New Roman"/>
          <w:sz w:val="24"/>
          <w:szCs w:val="24"/>
          <w:lang w:val="en-US" w:eastAsia="it-IT"/>
        </w:rPr>
        <w:t>The implementati</w:t>
      </w:r>
      <w:r>
        <w:rPr>
          <w:rFonts w:eastAsia="Times New Roman"/>
          <w:sz w:val="24"/>
          <w:szCs w:val="24"/>
          <w:lang w:val="en-US" w:eastAsia="it-IT"/>
        </w:rPr>
        <w:t>on procedures of this Policy</w:t>
      </w:r>
      <w:r w:rsidRPr="00B26504">
        <w:rPr>
          <w:rFonts w:eastAsia="Times New Roman"/>
          <w:sz w:val="24"/>
          <w:szCs w:val="24"/>
          <w:lang w:val="en-US" w:eastAsia="it-IT"/>
        </w:rPr>
        <w:t xml:space="preserve"> are described in the </w:t>
      </w:r>
      <w:r>
        <w:rPr>
          <w:rFonts w:eastAsia="Times New Roman"/>
          <w:sz w:val="24"/>
          <w:szCs w:val="24"/>
          <w:lang w:val="en-US" w:eastAsia="it-IT"/>
        </w:rPr>
        <w:t>Users’</w:t>
      </w:r>
      <w:r w:rsidRPr="00B26504">
        <w:rPr>
          <w:rFonts w:eastAsia="Times New Roman"/>
          <w:sz w:val="24"/>
          <w:szCs w:val="24"/>
          <w:lang w:val="en-US" w:eastAsia="it-IT"/>
        </w:rPr>
        <w:t xml:space="preserve"> manuals issued by the Secretary General.</w:t>
      </w:r>
    </w:p>
    <w:p w14:paraId="0088E8A1" w14:textId="77777777" w:rsidR="00704BF3" w:rsidRPr="00B26504" w:rsidRDefault="00704BF3" w:rsidP="00704BF3">
      <w:pPr>
        <w:spacing w:after="0" w:line="240" w:lineRule="auto"/>
        <w:jc w:val="both"/>
        <w:rPr>
          <w:rFonts w:eastAsia="Times New Roman" w:cs="Arial"/>
          <w:b/>
          <w:sz w:val="24"/>
          <w:szCs w:val="24"/>
          <w:lang w:val="en-US" w:eastAsia="it-IT"/>
        </w:rPr>
      </w:pPr>
    </w:p>
    <w:p w14:paraId="156671A0" w14:textId="0470C406" w:rsidR="00292311" w:rsidRPr="00B26504" w:rsidRDefault="00330A2E" w:rsidP="00704BF3">
      <w:pPr>
        <w:spacing w:after="0" w:line="240" w:lineRule="auto"/>
        <w:jc w:val="both"/>
        <w:rPr>
          <w:rFonts w:eastAsia="Times New Roman" w:cs="Arial"/>
          <w:b/>
          <w:sz w:val="24"/>
          <w:szCs w:val="24"/>
          <w:lang w:val="en-US" w:eastAsia="it-IT"/>
        </w:rPr>
      </w:pPr>
      <w:r w:rsidRPr="00AD2D39">
        <w:rPr>
          <w:rFonts w:eastAsia="Times New Roman" w:cs="Arial"/>
          <w:b/>
          <w:sz w:val="24"/>
          <w:szCs w:val="24"/>
          <w:lang w:val="en-US" w:eastAsia="it-IT"/>
        </w:rPr>
        <w:t>Article</w:t>
      </w:r>
      <w:r w:rsidR="00BA3B5D" w:rsidRPr="00AD2D39">
        <w:rPr>
          <w:rFonts w:eastAsia="Times New Roman" w:cs="Arial"/>
          <w:b/>
          <w:sz w:val="24"/>
          <w:szCs w:val="24"/>
          <w:lang w:val="en-US" w:eastAsia="it-IT"/>
        </w:rPr>
        <w:t xml:space="preserve"> </w:t>
      </w:r>
      <w:r w:rsidR="00A94926" w:rsidRPr="00AD2D39">
        <w:rPr>
          <w:rFonts w:eastAsia="Times New Roman" w:cs="Arial"/>
          <w:b/>
          <w:sz w:val="24"/>
          <w:szCs w:val="24"/>
          <w:lang w:val="en-US" w:eastAsia="it-IT"/>
        </w:rPr>
        <w:t>2</w:t>
      </w:r>
      <w:r w:rsidR="00041A15" w:rsidRPr="00AD2D39">
        <w:rPr>
          <w:rFonts w:eastAsia="Times New Roman" w:cs="Arial"/>
          <w:b/>
          <w:sz w:val="24"/>
          <w:szCs w:val="24"/>
          <w:lang w:val="en-US" w:eastAsia="it-IT"/>
        </w:rPr>
        <w:t>0</w:t>
      </w:r>
      <w:r w:rsidR="006F1D22" w:rsidRPr="00AD2D39">
        <w:rPr>
          <w:rFonts w:eastAsia="Times New Roman" w:cs="Arial"/>
          <w:b/>
          <w:sz w:val="24"/>
          <w:szCs w:val="24"/>
          <w:lang w:val="en-US" w:eastAsia="it-IT"/>
        </w:rPr>
        <w:t xml:space="preserve">. </w:t>
      </w:r>
      <w:r w:rsidR="000E6E30" w:rsidRPr="00B26504">
        <w:rPr>
          <w:rFonts w:cs="Times New Roman"/>
          <w:b/>
          <w:bCs/>
          <w:color w:val="000000"/>
          <w:sz w:val="24"/>
          <w:szCs w:val="24"/>
          <w:lang w:val="en-US"/>
        </w:rPr>
        <w:t>Transitory and final regulations</w:t>
      </w:r>
      <w:r w:rsidR="000E6E30" w:rsidRPr="00B26504">
        <w:rPr>
          <w:rFonts w:eastAsia="Times New Roman" w:cs="Arial"/>
          <w:b/>
          <w:sz w:val="24"/>
          <w:szCs w:val="24"/>
          <w:lang w:val="en-US" w:eastAsia="it-IT"/>
        </w:rPr>
        <w:t xml:space="preserve"> </w:t>
      </w:r>
    </w:p>
    <w:p w14:paraId="2BDD0E43" w14:textId="77777777" w:rsidR="00615673" w:rsidRPr="00B26504" w:rsidRDefault="00615673" w:rsidP="00704BF3">
      <w:pPr>
        <w:spacing w:after="0" w:line="240" w:lineRule="auto"/>
        <w:jc w:val="both"/>
        <w:rPr>
          <w:rFonts w:eastAsia="Times New Roman" w:cs="Arial"/>
          <w:b/>
          <w:sz w:val="24"/>
          <w:szCs w:val="24"/>
          <w:lang w:val="en-US" w:eastAsia="it-IT"/>
        </w:rPr>
      </w:pPr>
    </w:p>
    <w:p w14:paraId="23BE6D07" w14:textId="21F4C411" w:rsidR="00B26504" w:rsidRDefault="00B26504" w:rsidP="002C2678">
      <w:pPr>
        <w:autoSpaceDE w:val="0"/>
        <w:autoSpaceDN w:val="0"/>
        <w:adjustRightInd w:val="0"/>
        <w:spacing w:after="0" w:line="240" w:lineRule="auto"/>
        <w:rPr>
          <w:rFonts w:cs="Times New Roman"/>
          <w:color w:val="000000"/>
          <w:sz w:val="24"/>
          <w:szCs w:val="24"/>
          <w:lang w:val="en-US"/>
        </w:rPr>
      </w:pPr>
      <w:r w:rsidRPr="00B26504">
        <w:rPr>
          <w:rFonts w:cs="Times New Roman"/>
          <w:color w:val="000000"/>
          <w:sz w:val="24"/>
          <w:szCs w:val="24"/>
          <w:lang w:val="en-US"/>
        </w:rPr>
        <w:t>This Policy and A</w:t>
      </w:r>
      <w:r w:rsidR="006B641D">
        <w:rPr>
          <w:rFonts w:cs="Times New Roman"/>
          <w:color w:val="000000"/>
          <w:sz w:val="24"/>
          <w:szCs w:val="24"/>
          <w:lang w:val="en-US"/>
        </w:rPr>
        <w:t>nnex</w:t>
      </w:r>
      <w:r w:rsidRPr="00B26504">
        <w:rPr>
          <w:rFonts w:cs="Times New Roman"/>
          <w:color w:val="000000"/>
          <w:sz w:val="24"/>
          <w:szCs w:val="24"/>
          <w:lang w:val="en-US"/>
        </w:rPr>
        <w:t xml:space="preserve"> A will enter into force from the date of the Directorial Decree in which they are </w:t>
      </w:r>
      <w:r>
        <w:rPr>
          <w:rFonts w:cs="Times New Roman"/>
          <w:color w:val="000000"/>
          <w:sz w:val="24"/>
          <w:szCs w:val="24"/>
          <w:lang w:val="en-US"/>
        </w:rPr>
        <w:t>announced.</w:t>
      </w:r>
    </w:p>
    <w:p w14:paraId="46127214" w14:textId="4CAF420E"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7A85F64A" w14:textId="0046619C"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271B405E" w14:textId="5B810D72"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00EDB897" w14:textId="3ACF3B18"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3B1AD113" w14:textId="0ED3A48A"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685C056B" w14:textId="2D48B80F"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59C9D749" w14:textId="2F55026F"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6B4B19EA" w14:textId="3B2E0BB0"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70832525" w14:textId="7234DDD8"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712FACC3" w14:textId="4D03BA70" w:rsidR="0042278F"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p w14:paraId="39989CD2" w14:textId="77777777" w:rsidR="0042278F" w:rsidRPr="0042278F" w:rsidRDefault="0042278F" w:rsidP="0042278F">
      <w:pPr>
        <w:numPr>
          <w:ilvl w:val="0"/>
          <w:numId w:val="46"/>
        </w:numPr>
        <w:spacing w:after="0" w:line="240" w:lineRule="auto"/>
        <w:contextualSpacing/>
        <w:rPr>
          <w:rFonts w:eastAsia="Times New Roman" w:cs="Arial"/>
          <w:b/>
          <w:sz w:val="28"/>
          <w:szCs w:val="28"/>
          <w:lang w:val="en-GB" w:eastAsia="it-IT"/>
        </w:rPr>
      </w:pPr>
      <w:r w:rsidRPr="0042278F">
        <w:rPr>
          <w:b/>
          <w:caps/>
          <w:sz w:val="28"/>
          <w:szCs w:val="28"/>
          <w:lang w:val="en-GB"/>
        </w:rPr>
        <w:t>GENERAL EXPENDITURE LIMITS</w:t>
      </w:r>
    </w:p>
    <w:p w14:paraId="2EC4F9DC" w14:textId="77777777" w:rsidR="0042278F" w:rsidRPr="0042278F" w:rsidRDefault="0042278F" w:rsidP="0042278F">
      <w:pPr>
        <w:spacing w:after="0" w:line="240" w:lineRule="auto"/>
        <w:rPr>
          <w:rFonts w:eastAsia="Times New Roman" w:cs="Arial"/>
          <w:b/>
          <w:sz w:val="24"/>
          <w:szCs w:val="24"/>
          <w:lang w:val="en-GB" w:eastAsia="it-IT"/>
        </w:rPr>
      </w:pPr>
    </w:p>
    <w:p w14:paraId="55B23108" w14:textId="77777777" w:rsidR="0042278F" w:rsidRPr="0042278F" w:rsidRDefault="0042278F" w:rsidP="0042278F">
      <w:pPr>
        <w:numPr>
          <w:ilvl w:val="0"/>
          <w:numId w:val="45"/>
        </w:numPr>
        <w:spacing w:after="0" w:line="240" w:lineRule="auto"/>
        <w:contextualSpacing/>
        <w:rPr>
          <w:rFonts w:eastAsia="Times New Roman" w:cs="Arial"/>
          <w:sz w:val="24"/>
          <w:szCs w:val="24"/>
          <w:lang w:val="en-GB" w:eastAsia="it-IT"/>
        </w:rPr>
      </w:pPr>
      <w:r w:rsidRPr="0042278F">
        <w:rPr>
          <w:rFonts w:eastAsia="Times New Roman" w:cs="Courier New"/>
          <w:sz w:val="24"/>
          <w:szCs w:val="24"/>
          <w:lang w:val="en-GB" w:eastAsia="it-IT"/>
        </w:rPr>
        <w:t>Type of personnel (for the purpose of expenditure limits</w:t>
      </w:r>
      <w:r w:rsidRPr="0042278F">
        <w:rPr>
          <w:rFonts w:eastAsia="Times New Roman" w:cs="Arial"/>
          <w:sz w:val="24"/>
          <w:szCs w:val="24"/>
          <w:lang w:val="en-GB" w:eastAsia="it-IT"/>
        </w:rPr>
        <w:t>)</w:t>
      </w:r>
    </w:p>
    <w:p w14:paraId="300FDE04" w14:textId="77777777" w:rsidR="0042278F" w:rsidRPr="0042278F" w:rsidRDefault="0042278F" w:rsidP="0042278F">
      <w:pPr>
        <w:spacing w:after="0" w:line="240" w:lineRule="auto"/>
        <w:jc w:val="both"/>
        <w:rPr>
          <w:rFonts w:eastAsia="Times New Roman" w:cs="Arial"/>
          <w:sz w:val="24"/>
          <w:szCs w:val="24"/>
          <w:u w:val="single"/>
          <w:lang w:val="en-GB" w:eastAsia="it-IT"/>
        </w:rPr>
      </w:pPr>
    </w:p>
    <w:p w14:paraId="6BC51EAF" w14:textId="77777777" w:rsidR="0042278F" w:rsidRPr="0042278F" w:rsidRDefault="0042278F" w:rsidP="0042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val="en-GB" w:eastAsia="it-IT"/>
        </w:rPr>
      </w:pPr>
      <w:r w:rsidRPr="0042278F">
        <w:rPr>
          <w:rFonts w:eastAsia="Times New Roman" w:cs="Courier New"/>
          <w:sz w:val="24"/>
          <w:szCs w:val="24"/>
          <w:u w:val="single"/>
          <w:lang w:val="en-GB" w:eastAsia="it-IT"/>
        </w:rPr>
        <w:t>Personnel Type A</w:t>
      </w:r>
      <w:r w:rsidRPr="0042278F">
        <w:rPr>
          <w:rFonts w:eastAsia="Times New Roman" w:cs="Courier New"/>
          <w:sz w:val="24"/>
          <w:szCs w:val="24"/>
          <w:lang w:val="en-GB" w:eastAsia="it-IT"/>
        </w:rPr>
        <w:t>: Professors and Researchers, the Director, the Secretary General</w:t>
      </w:r>
    </w:p>
    <w:p w14:paraId="04371A9C" w14:textId="77777777" w:rsidR="0042278F" w:rsidRPr="0042278F" w:rsidRDefault="0042278F" w:rsidP="0042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val="en-GB" w:eastAsia="it-IT"/>
        </w:rPr>
      </w:pPr>
      <w:r w:rsidRPr="0042278F">
        <w:rPr>
          <w:rFonts w:eastAsia="Times New Roman" w:cs="Courier New"/>
          <w:sz w:val="24"/>
          <w:szCs w:val="24"/>
          <w:u w:val="single"/>
          <w:lang w:val="en-GB" w:eastAsia="it-IT"/>
        </w:rPr>
        <w:t>Personnel Type B</w:t>
      </w:r>
      <w:r w:rsidRPr="0042278F">
        <w:rPr>
          <w:rFonts w:eastAsia="Times New Roman" w:cs="Courier New"/>
          <w:sz w:val="24"/>
          <w:szCs w:val="24"/>
          <w:lang w:val="en-GB" w:eastAsia="it-IT"/>
        </w:rPr>
        <w:t>: the rest of SISSA staff (including grant holders and doctoral students)</w:t>
      </w:r>
    </w:p>
    <w:p w14:paraId="5104900A" w14:textId="77777777" w:rsidR="0042278F" w:rsidRPr="0042278F" w:rsidRDefault="0042278F" w:rsidP="0042278F">
      <w:pPr>
        <w:spacing w:after="0" w:line="240" w:lineRule="auto"/>
        <w:ind w:left="1080"/>
        <w:contextualSpacing/>
        <w:rPr>
          <w:rFonts w:eastAsia="Times New Roman" w:cs="Arial"/>
          <w:sz w:val="24"/>
          <w:szCs w:val="24"/>
          <w:lang w:val="en-GB" w:eastAsia="it-IT"/>
        </w:rPr>
      </w:pPr>
    </w:p>
    <w:p w14:paraId="3716A068" w14:textId="77777777" w:rsidR="0042278F" w:rsidRPr="0042278F" w:rsidRDefault="0042278F" w:rsidP="0042278F">
      <w:pPr>
        <w:numPr>
          <w:ilvl w:val="0"/>
          <w:numId w:val="45"/>
        </w:numPr>
        <w:autoSpaceDE w:val="0"/>
        <w:autoSpaceDN w:val="0"/>
        <w:adjustRightInd w:val="0"/>
        <w:spacing w:after="0" w:line="240" w:lineRule="auto"/>
        <w:contextualSpacing/>
        <w:jc w:val="both"/>
        <w:rPr>
          <w:rFonts w:cs="Arial"/>
          <w:bCs/>
          <w:color w:val="000000"/>
          <w:sz w:val="24"/>
          <w:szCs w:val="24"/>
          <w:lang w:val="en-GB"/>
        </w:rPr>
      </w:pPr>
      <w:r w:rsidRPr="0042278F">
        <w:rPr>
          <w:rFonts w:eastAsia="Times New Roman" w:cs="Courier New"/>
          <w:sz w:val="24"/>
          <w:szCs w:val="24"/>
          <w:lang w:val="en-GB" w:eastAsia="it-IT"/>
        </w:rPr>
        <w:t xml:space="preserve">Accompanying staff </w:t>
      </w:r>
    </w:p>
    <w:p w14:paraId="7A148846" w14:textId="77777777" w:rsidR="0042278F" w:rsidRPr="0042278F" w:rsidRDefault="0042278F" w:rsidP="0042278F">
      <w:pPr>
        <w:autoSpaceDE w:val="0"/>
        <w:autoSpaceDN w:val="0"/>
        <w:adjustRightInd w:val="0"/>
        <w:spacing w:after="0" w:line="240" w:lineRule="auto"/>
        <w:ind w:left="1080"/>
        <w:contextualSpacing/>
        <w:jc w:val="both"/>
        <w:rPr>
          <w:rFonts w:cs="Arial"/>
          <w:b/>
          <w:bCs/>
          <w:color w:val="000000"/>
          <w:sz w:val="24"/>
          <w:szCs w:val="24"/>
          <w:lang w:val="en-GB"/>
        </w:rPr>
      </w:pPr>
    </w:p>
    <w:p w14:paraId="00BCE51D" w14:textId="77777777" w:rsidR="0042278F" w:rsidRPr="0042278F" w:rsidRDefault="0042278F" w:rsidP="0042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val="en-GB" w:eastAsia="it-IT"/>
        </w:rPr>
      </w:pPr>
      <w:r w:rsidRPr="0042278F">
        <w:rPr>
          <w:rFonts w:eastAsia="Times New Roman" w:cs="Courier New"/>
          <w:sz w:val="24"/>
          <w:szCs w:val="24"/>
          <w:lang w:val="en-GB" w:eastAsia="it-IT"/>
        </w:rPr>
        <w:t>Personnel sent on a professional trip, travelling with personnel of higher qualification may be authorized upon specific request of the interested party, to benefit from the same reimbursement conditions (“actual costs” only) as the personnel of higher qualification.</w:t>
      </w:r>
    </w:p>
    <w:p w14:paraId="69AE2A6D" w14:textId="77777777" w:rsidR="0042278F" w:rsidRPr="0042278F" w:rsidRDefault="0042278F" w:rsidP="0042278F">
      <w:pPr>
        <w:autoSpaceDE w:val="0"/>
        <w:autoSpaceDN w:val="0"/>
        <w:adjustRightInd w:val="0"/>
        <w:spacing w:after="0" w:line="240" w:lineRule="auto"/>
        <w:ind w:left="1080"/>
        <w:contextualSpacing/>
        <w:jc w:val="both"/>
        <w:rPr>
          <w:rFonts w:cs="Arial"/>
          <w:b/>
          <w:bCs/>
          <w:color w:val="000000"/>
          <w:sz w:val="24"/>
          <w:szCs w:val="24"/>
          <w:lang w:val="en-GB"/>
        </w:rPr>
      </w:pPr>
    </w:p>
    <w:p w14:paraId="599E8DD6" w14:textId="613EB4CD" w:rsidR="0042278F" w:rsidRPr="0042278F" w:rsidRDefault="0042278F" w:rsidP="0042278F">
      <w:pPr>
        <w:numPr>
          <w:ilvl w:val="0"/>
          <w:numId w:val="45"/>
        </w:numPr>
        <w:autoSpaceDE w:val="0"/>
        <w:autoSpaceDN w:val="0"/>
        <w:adjustRightInd w:val="0"/>
        <w:spacing w:after="0" w:line="240" w:lineRule="auto"/>
        <w:contextualSpacing/>
        <w:jc w:val="both"/>
        <w:rPr>
          <w:rFonts w:cs="Arial"/>
          <w:bCs/>
          <w:color w:val="000000"/>
          <w:sz w:val="24"/>
          <w:szCs w:val="24"/>
          <w:lang w:val="en-GB"/>
        </w:rPr>
      </w:pPr>
      <w:r w:rsidRPr="0042278F">
        <w:rPr>
          <w:rFonts w:eastAsia="Times New Roman" w:cs="Courier New"/>
          <w:sz w:val="24"/>
          <w:szCs w:val="24"/>
          <w:lang w:val="en-GB" w:eastAsia="it-IT"/>
        </w:rPr>
        <w:t>External staff</w:t>
      </w:r>
    </w:p>
    <w:p w14:paraId="3DAB091F" w14:textId="6589AC46" w:rsidR="0042278F" w:rsidRDefault="0042278F" w:rsidP="0042278F">
      <w:pPr>
        <w:autoSpaceDE w:val="0"/>
        <w:autoSpaceDN w:val="0"/>
        <w:adjustRightInd w:val="0"/>
        <w:spacing w:after="0" w:line="240" w:lineRule="auto"/>
        <w:contextualSpacing/>
        <w:jc w:val="both"/>
        <w:rPr>
          <w:rFonts w:cs="Arial"/>
          <w:bCs/>
          <w:color w:val="000000"/>
          <w:sz w:val="24"/>
          <w:szCs w:val="24"/>
          <w:lang w:val="en-GB"/>
        </w:rPr>
      </w:pPr>
    </w:p>
    <w:p w14:paraId="31E9535D" w14:textId="77777777" w:rsidR="0042278F" w:rsidRPr="0042278F" w:rsidRDefault="0042278F" w:rsidP="0042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GB" w:eastAsia="it-IT"/>
        </w:rPr>
      </w:pPr>
      <w:r w:rsidRPr="0042278F">
        <w:rPr>
          <w:rFonts w:eastAsia="Times New Roman" w:cs="Courier New"/>
          <w:sz w:val="24"/>
          <w:szCs w:val="24"/>
          <w:lang w:val="en-GB" w:eastAsia="it-IT"/>
        </w:rPr>
        <w:t>The reimbursement of expenses is provided within the limits foreseen for the qualification held in the administration / institution of origin.</w:t>
      </w:r>
    </w:p>
    <w:p w14:paraId="390DC302" w14:textId="77777777" w:rsidR="0042278F" w:rsidRPr="0042278F" w:rsidRDefault="0042278F" w:rsidP="0042278F">
      <w:pPr>
        <w:autoSpaceDE w:val="0"/>
        <w:autoSpaceDN w:val="0"/>
        <w:adjustRightInd w:val="0"/>
        <w:spacing w:after="0" w:line="240" w:lineRule="auto"/>
        <w:jc w:val="both"/>
        <w:rPr>
          <w:rFonts w:cstheme="minorHAnsi"/>
          <w:sz w:val="24"/>
          <w:szCs w:val="24"/>
          <w:lang w:val="en-GB"/>
        </w:rPr>
      </w:pPr>
    </w:p>
    <w:p w14:paraId="5FFEFEB0" w14:textId="77777777" w:rsidR="0042278F" w:rsidRPr="0042278F" w:rsidRDefault="0042278F" w:rsidP="0042278F">
      <w:pPr>
        <w:numPr>
          <w:ilvl w:val="0"/>
          <w:numId w:val="45"/>
        </w:numPr>
        <w:autoSpaceDE w:val="0"/>
        <w:autoSpaceDN w:val="0"/>
        <w:adjustRightInd w:val="0"/>
        <w:spacing w:after="0" w:line="240" w:lineRule="auto"/>
        <w:contextualSpacing/>
        <w:jc w:val="both"/>
        <w:rPr>
          <w:rFonts w:eastAsia="Times New Roman" w:cs="Courier New"/>
          <w:sz w:val="24"/>
          <w:szCs w:val="24"/>
          <w:lang w:val="en-GB" w:eastAsia="it-IT"/>
        </w:rPr>
      </w:pPr>
      <w:r w:rsidRPr="0042278F">
        <w:rPr>
          <w:rFonts w:eastAsia="Times New Roman" w:cs="Courier New"/>
          <w:sz w:val="24"/>
          <w:szCs w:val="24"/>
          <w:lang w:val="en-GB" w:eastAsia="it-IT"/>
        </w:rPr>
        <w:t>Expenditure limits - Ordinary means of transport</w:t>
      </w:r>
    </w:p>
    <w:tbl>
      <w:tblPr>
        <w:tblpPr w:leftFromText="141" w:rightFromText="141" w:vertAnchor="text" w:tblpX="-14" w:tblpY="28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4252"/>
        <w:gridCol w:w="4111"/>
      </w:tblGrid>
      <w:tr w:rsidR="0042278F" w:rsidRPr="0042278F" w14:paraId="0D9347B1" w14:textId="77777777" w:rsidTr="00B45EDE">
        <w:trPr>
          <w:trHeight w:val="129"/>
        </w:trPr>
        <w:tc>
          <w:tcPr>
            <w:tcW w:w="1413" w:type="dxa"/>
          </w:tcPr>
          <w:p w14:paraId="547D9368" w14:textId="77777777" w:rsidR="0042278F" w:rsidRPr="0042278F" w:rsidRDefault="0042278F" w:rsidP="0042278F">
            <w:pPr>
              <w:keepNext/>
              <w:keepLines/>
              <w:spacing w:after="0" w:line="276" w:lineRule="auto"/>
              <w:jc w:val="center"/>
              <w:outlineLvl w:val="0"/>
              <w:rPr>
                <w:rFonts w:eastAsia="Times New Roman" w:cstheme="majorBidi"/>
                <w:b/>
                <w:color w:val="2E74B5" w:themeColor="accent1" w:themeShade="BF"/>
                <w:sz w:val="24"/>
                <w:szCs w:val="24"/>
                <w:lang w:val="en-GB" w:eastAsia="it-IT"/>
              </w:rPr>
            </w:pPr>
          </w:p>
        </w:tc>
        <w:tc>
          <w:tcPr>
            <w:tcW w:w="4252" w:type="dxa"/>
          </w:tcPr>
          <w:p w14:paraId="708CE514"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Courier New"/>
                <w:sz w:val="24"/>
                <w:szCs w:val="24"/>
                <w:lang w:val="en-GB" w:eastAsia="it-IT"/>
              </w:rPr>
              <w:t>Personnel Type A</w:t>
            </w:r>
          </w:p>
        </w:tc>
        <w:tc>
          <w:tcPr>
            <w:tcW w:w="4111" w:type="dxa"/>
          </w:tcPr>
          <w:p w14:paraId="683D2A79"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Courier New"/>
                <w:sz w:val="24"/>
                <w:szCs w:val="24"/>
                <w:lang w:val="en-GB" w:eastAsia="it-IT"/>
              </w:rPr>
              <w:t>Personnel Type B</w:t>
            </w:r>
          </w:p>
        </w:tc>
      </w:tr>
      <w:tr w:rsidR="0042278F" w:rsidRPr="0042278F" w14:paraId="20AD087C" w14:textId="77777777" w:rsidTr="00B45EDE">
        <w:trPr>
          <w:trHeight w:val="660"/>
        </w:trPr>
        <w:tc>
          <w:tcPr>
            <w:tcW w:w="1413" w:type="dxa"/>
          </w:tcPr>
          <w:p w14:paraId="6631FBB5" w14:textId="77777777" w:rsidR="0042278F" w:rsidRPr="0042278F" w:rsidRDefault="0042278F" w:rsidP="0042278F">
            <w:pPr>
              <w:spacing w:after="0" w:line="240" w:lineRule="auto"/>
              <w:contextualSpacing/>
              <w:jc w:val="center"/>
              <w:rPr>
                <w:rFonts w:eastAsia="Times New Roman" w:cs="Arial"/>
                <w:sz w:val="24"/>
                <w:szCs w:val="24"/>
                <w:lang w:val="en-GB" w:eastAsia="it-IT"/>
              </w:rPr>
            </w:pPr>
          </w:p>
          <w:p w14:paraId="2692479D" w14:textId="77777777" w:rsidR="0042278F" w:rsidRPr="0042278F" w:rsidRDefault="0042278F" w:rsidP="0042278F">
            <w:pPr>
              <w:spacing w:after="0" w:line="240" w:lineRule="auto"/>
              <w:contextualSpacing/>
              <w:jc w:val="center"/>
              <w:rPr>
                <w:rFonts w:eastAsia="Times New Roman" w:cs="Arial"/>
                <w:sz w:val="24"/>
                <w:szCs w:val="24"/>
                <w:lang w:val="en-GB" w:eastAsia="it-IT"/>
              </w:rPr>
            </w:pPr>
          </w:p>
          <w:p w14:paraId="54D22B59"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TRAIN*</w:t>
            </w:r>
          </w:p>
        </w:tc>
        <w:tc>
          <w:tcPr>
            <w:tcW w:w="4252" w:type="dxa"/>
          </w:tcPr>
          <w:p w14:paraId="1DD5E2F4" w14:textId="77777777" w:rsidR="0042278F" w:rsidRPr="0042278F" w:rsidRDefault="0042278F" w:rsidP="0042278F">
            <w:pPr>
              <w:spacing w:after="0" w:line="240" w:lineRule="auto"/>
              <w:contextualSpacing/>
              <w:jc w:val="both"/>
              <w:rPr>
                <w:rFonts w:eastAsia="Times New Roman" w:cs="Arial"/>
                <w:b/>
                <w:sz w:val="24"/>
                <w:szCs w:val="24"/>
                <w:lang w:val="en-GB" w:eastAsia="it-IT"/>
              </w:rPr>
            </w:pPr>
            <w:r w:rsidRPr="0042278F">
              <w:rPr>
                <w:rFonts w:eastAsia="Times New Roman" w:cs="Arial"/>
                <w:b/>
                <w:sz w:val="24"/>
                <w:szCs w:val="24"/>
                <w:lang w:val="en-GB" w:eastAsia="it-IT"/>
              </w:rPr>
              <w:t>National:</w:t>
            </w:r>
          </w:p>
          <w:p w14:paraId="31707A84"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Regional and Intercity: I or II class</w:t>
            </w:r>
          </w:p>
          <w:p w14:paraId="4318E58E"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High speed trains:</w:t>
            </w:r>
          </w:p>
          <w:p w14:paraId="2D2B5CFE" w14:textId="77777777" w:rsidR="0042278F" w:rsidRPr="0042278F" w:rsidRDefault="0042278F" w:rsidP="0042278F">
            <w:pPr>
              <w:spacing w:after="0" w:line="240" w:lineRule="auto"/>
              <w:contextualSpacing/>
              <w:jc w:val="both"/>
              <w:rPr>
                <w:rFonts w:eastAsia="Times New Roman" w:cs="Arial"/>
                <w:sz w:val="24"/>
                <w:szCs w:val="24"/>
                <w:lang w:val="en-GB" w:eastAsia="it-IT"/>
              </w:rPr>
            </w:pPr>
            <w:proofErr w:type="spellStart"/>
            <w:r w:rsidRPr="0042278F">
              <w:rPr>
                <w:rFonts w:eastAsia="Times New Roman" w:cs="Arial"/>
                <w:sz w:val="24"/>
                <w:szCs w:val="24"/>
                <w:lang w:val="en-GB" w:eastAsia="it-IT"/>
              </w:rPr>
              <w:t>Frecciarossa</w:t>
            </w:r>
            <w:proofErr w:type="spellEnd"/>
            <w:r w:rsidRPr="0042278F">
              <w:rPr>
                <w:rFonts w:eastAsia="Times New Roman" w:cs="Arial"/>
                <w:sz w:val="24"/>
                <w:szCs w:val="24"/>
                <w:lang w:val="en-GB" w:eastAsia="it-IT"/>
              </w:rPr>
              <w:t>- up to Business/B. Silent area</w:t>
            </w:r>
          </w:p>
          <w:p w14:paraId="739B3F08" w14:textId="77777777" w:rsidR="0042278F" w:rsidRPr="0042278F" w:rsidRDefault="0042278F" w:rsidP="0042278F">
            <w:pPr>
              <w:spacing w:after="0" w:line="240" w:lineRule="auto"/>
              <w:contextualSpacing/>
              <w:jc w:val="both"/>
              <w:rPr>
                <w:rFonts w:eastAsia="Times New Roman" w:cs="Arial"/>
                <w:sz w:val="24"/>
                <w:szCs w:val="24"/>
                <w:lang w:eastAsia="it-IT"/>
              </w:rPr>
            </w:pPr>
            <w:proofErr w:type="spellStart"/>
            <w:r w:rsidRPr="0042278F">
              <w:rPr>
                <w:rFonts w:eastAsia="Times New Roman" w:cs="Arial"/>
                <w:sz w:val="24"/>
                <w:szCs w:val="24"/>
                <w:lang w:eastAsia="it-IT"/>
              </w:rPr>
              <w:t>Frecciargento</w:t>
            </w:r>
            <w:proofErr w:type="spellEnd"/>
            <w:r w:rsidRPr="0042278F">
              <w:rPr>
                <w:rFonts w:eastAsia="Times New Roman" w:cs="Arial"/>
                <w:sz w:val="24"/>
                <w:szCs w:val="24"/>
                <w:lang w:eastAsia="it-IT"/>
              </w:rPr>
              <w:t xml:space="preserve">, </w:t>
            </w:r>
            <w:proofErr w:type="spellStart"/>
            <w:r w:rsidRPr="0042278F">
              <w:rPr>
                <w:rFonts w:eastAsia="Times New Roman" w:cs="Arial"/>
                <w:sz w:val="24"/>
                <w:szCs w:val="24"/>
                <w:lang w:eastAsia="it-IT"/>
              </w:rPr>
              <w:t>Frecciabianca</w:t>
            </w:r>
            <w:proofErr w:type="spellEnd"/>
            <w:r w:rsidRPr="0042278F">
              <w:rPr>
                <w:rFonts w:eastAsia="Times New Roman" w:cs="Arial"/>
                <w:sz w:val="24"/>
                <w:szCs w:val="24"/>
                <w:lang w:eastAsia="it-IT"/>
              </w:rPr>
              <w:t>- I or II class</w:t>
            </w:r>
          </w:p>
          <w:p w14:paraId="25CE100B" w14:textId="77777777" w:rsidR="0042278F" w:rsidRPr="0042278F" w:rsidRDefault="0042278F" w:rsidP="0042278F">
            <w:pPr>
              <w:spacing w:after="0" w:line="240" w:lineRule="auto"/>
              <w:contextualSpacing/>
              <w:jc w:val="both"/>
              <w:rPr>
                <w:rFonts w:eastAsia="Times New Roman" w:cs="Arial"/>
                <w:b/>
                <w:sz w:val="16"/>
                <w:szCs w:val="16"/>
                <w:lang w:eastAsia="it-IT"/>
              </w:rPr>
            </w:pPr>
          </w:p>
          <w:p w14:paraId="6D4A2C77"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b/>
                <w:sz w:val="24"/>
                <w:szCs w:val="24"/>
                <w:lang w:val="en-GB" w:eastAsia="it-IT"/>
              </w:rPr>
              <w:t>Abroad</w:t>
            </w:r>
            <w:r w:rsidRPr="0042278F">
              <w:rPr>
                <w:rFonts w:eastAsia="Times New Roman" w:cs="Arial"/>
                <w:sz w:val="24"/>
                <w:szCs w:val="24"/>
                <w:lang w:val="en-GB" w:eastAsia="it-IT"/>
              </w:rPr>
              <w:t>: I or II class</w:t>
            </w:r>
          </w:p>
        </w:tc>
        <w:tc>
          <w:tcPr>
            <w:tcW w:w="4111" w:type="dxa"/>
          </w:tcPr>
          <w:p w14:paraId="5198D375" w14:textId="77777777" w:rsidR="0042278F" w:rsidRPr="0042278F" w:rsidRDefault="0042278F" w:rsidP="0042278F">
            <w:pPr>
              <w:spacing w:after="0" w:line="240" w:lineRule="auto"/>
              <w:contextualSpacing/>
              <w:jc w:val="both"/>
              <w:rPr>
                <w:rFonts w:eastAsia="Times New Roman" w:cs="Arial"/>
                <w:b/>
                <w:sz w:val="24"/>
                <w:szCs w:val="24"/>
                <w:lang w:val="en-GB" w:eastAsia="it-IT"/>
              </w:rPr>
            </w:pPr>
            <w:r w:rsidRPr="0042278F">
              <w:rPr>
                <w:rFonts w:eastAsia="Times New Roman" w:cs="Arial"/>
                <w:b/>
                <w:sz w:val="24"/>
                <w:szCs w:val="24"/>
                <w:lang w:val="en-GB" w:eastAsia="it-IT"/>
              </w:rPr>
              <w:t>National:</w:t>
            </w:r>
          </w:p>
          <w:p w14:paraId="6EF4FDA7"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Regional and Intercity: I or II class</w:t>
            </w:r>
          </w:p>
          <w:p w14:paraId="47B3DAD1"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High speed trains:</w:t>
            </w:r>
          </w:p>
          <w:p w14:paraId="59DE542C" w14:textId="77777777" w:rsidR="0042278F" w:rsidRPr="0042278F" w:rsidRDefault="0042278F" w:rsidP="0042278F">
            <w:pPr>
              <w:spacing w:after="0" w:line="240" w:lineRule="auto"/>
              <w:contextualSpacing/>
              <w:jc w:val="both"/>
              <w:rPr>
                <w:rFonts w:eastAsia="Times New Roman" w:cs="Arial"/>
                <w:sz w:val="24"/>
                <w:szCs w:val="24"/>
                <w:lang w:val="en-GB" w:eastAsia="it-IT"/>
              </w:rPr>
            </w:pPr>
            <w:proofErr w:type="spellStart"/>
            <w:r w:rsidRPr="0042278F">
              <w:rPr>
                <w:rFonts w:eastAsia="Times New Roman" w:cs="Arial"/>
                <w:sz w:val="24"/>
                <w:szCs w:val="24"/>
                <w:lang w:val="en-GB" w:eastAsia="it-IT"/>
              </w:rPr>
              <w:t>Frecciarossa</w:t>
            </w:r>
            <w:proofErr w:type="spellEnd"/>
            <w:r w:rsidRPr="0042278F">
              <w:rPr>
                <w:rFonts w:eastAsia="Times New Roman" w:cs="Arial"/>
                <w:sz w:val="24"/>
                <w:szCs w:val="24"/>
                <w:lang w:val="en-GB" w:eastAsia="it-IT"/>
              </w:rPr>
              <w:t>- Standard/Premium</w:t>
            </w:r>
          </w:p>
          <w:p w14:paraId="41500A6E" w14:textId="77777777" w:rsidR="0042278F" w:rsidRPr="0042278F" w:rsidRDefault="0042278F" w:rsidP="0042278F">
            <w:pPr>
              <w:spacing w:after="0" w:line="240" w:lineRule="auto"/>
              <w:contextualSpacing/>
              <w:jc w:val="both"/>
              <w:rPr>
                <w:rFonts w:eastAsia="Times New Roman" w:cs="Arial"/>
                <w:sz w:val="24"/>
                <w:szCs w:val="24"/>
                <w:lang w:val="en-GB" w:eastAsia="it-IT"/>
              </w:rPr>
            </w:pPr>
            <w:proofErr w:type="spellStart"/>
            <w:r w:rsidRPr="0042278F">
              <w:rPr>
                <w:rFonts w:eastAsia="Times New Roman" w:cs="Arial"/>
                <w:sz w:val="24"/>
                <w:szCs w:val="24"/>
                <w:lang w:val="en-GB" w:eastAsia="it-IT"/>
              </w:rPr>
              <w:t>Frecciargento</w:t>
            </w:r>
            <w:proofErr w:type="spellEnd"/>
            <w:r w:rsidRPr="0042278F">
              <w:rPr>
                <w:rFonts w:eastAsia="Times New Roman" w:cs="Arial"/>
                <w:sz w:val="24"/>
                <w:szCs w:val="24"/>
                <w:lang w:val="en-GB" w:eastAsia="it-IT"/>
              </w:rPr>
              <w:t xml:space="preserve">, </w:t>
            </w:r>
            <w:proofErr w:type="spellStart"/>
            <w:r w:rsidRPr="0042278F">
              <w:rPr>
                <w:rFonts w:eastAsia="Times New Roman" w:cs="Arial"/>
                <w:sz w:val="24"/>
                <w:szCs w:val="24"/>
                <w:lang w:val="en-GB" w:eastAsia="it-IT"/>
              </w:rPr>
              <w:t>Frecciabianca</w:t>
            </w:r>
            <w:proofErr w:type="spellEnd"/>
            <w:r w:rsidRPr="0042278F">
              <w:rPr>
                <w:rFonts w:eastAsia="Times New Roman" w:cs="Arial"/>
                <w:sz w:val="24"/>
                <w:szCs w:val="24"/>
                <w:lang w:val="en-GB" w:eastAsia="it-IT"/>
              </w:rPr>
              <w:t>- II class</w:t>
            </w:r>
          </w:p>
          <w:p w14:paraId="36ACEDC3" w14:textId="77777777" w:rsidR="0042278F" w:rsidRPr="0042278F" w:rsidRDefault="0042278F" w:rsidP="0042278F">
            <w:pPr>
              <w:spacing w:after="0" w:line="240" w:lineRule="auto"/>
              <w:contextualSpacing/>
              <w:jc w:val="both"/>
              <w:rPr>
                <w:rFonts w:eastAsia="Times New Roman" w:cs="Arial"/>
                <w:b/>
                <w:sz w:val="16"/>
                <w:szCs w:val="16"/>
                <w:lang w:val="en-GB" w:eastAsia="it-IT"/>
              </w:rPr>
            </w:pPr>
          </w:p>
          <w:p w14:paraId="232A167A"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b/>
                <w:sz w:val="24"/>
                <w:szCs w:val="24"/>
                <w:lang w:val="en-GB" w:eastAsia="it-IT"/>
              </w:rPr>
              <w:t>Abroad</w:t>
            </w:r>
            <w:r w:rsidRPr="0042278F">
              <w:rPr>
                <w:rFonts w:eastAsia="Times New Roman" w:cs="Arial"/>
                <w:sz w:val="24"/>
                <w:szCs w:val="24"/>
                <w:lang w:val="en-GB" w:eastAsia="it-IT"/>
              </w:rPr>
              <w:t>: II class</w:t>
            </w:r>
          </w:p>
        </w:tc>
      </w:tr>
      <w:tr w:rsidR="0042278F" w:rsidRPr="0042278F" w14:paraId="27E44087" w14:textId="77777777" w:rsidTr="00B45EDE">
        <w:trPr>
          <w:trHeight w:val="711"/>
        </w:trPr>
        <w:tc>
          <w:tcPr>
            <w:tcW w:w="1413" w:type="dxa"/>
          </w:tcPr>
          <w:p w14:paraId="292B3F6F" w14:textId="77777777" w:rsidR="0042278F" w:rsidRPr="0042278F" w:rsidRDefault="0042278F" w:rsidP="0042278F">
            <w:pPr>
              <w:spacing w:after="0" w:line="240" w:lineRule="auto"/>
              <w:contextualSpacing/>
              <w:jc w:val="center"/>
              <w:rPr>
                <w:rFonts w:eastAsia="Times New Roman" w:cs="Arial"/>
                <w:sz w:val="24"/>
                <w:szCs w:val="24"/>
                <w:lang w:val="en-GB" w:eastAsia="it-IT"/>
              </w:rPr>
            </w:pPr>
          </w:p>
          <w:p w14:paraId="7B2D5C9D"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PLANE</w:t>
            </w:r>
          </w:p>
        </w:tc>
        <w:tc>
          <w:tcPr>
            <w:tcW w:w="8363" w:type="dxa"/>
            <w:gridSpan w:val="2"/>
          </w:tcPr>
          <w:p w14:paraId="1646E454"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 xml:space="preserve">Economy class; </w:t>
            </w:r>
          </w:p>
          <w:p w14:paraId="38B23692"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Business class: only for intercontinental flights of over 5 hours without change of aircraft, in concomitance with documented health reasons.</w:t>
            </w:r>
          </w:p>
        </w:tc>
      </w:tr>
      <w:tr w:rsidR="0042278F" w:rsidRPr="0042278F" w14:paraId="3F29FDE9" w14:textId="77777777" w:rsidTr="00B45EDE">
        <w:trPr>
          <w:trHeight w:val="432"/>
        </w:trPr>
        <w:tc>
          <w:tcPr>
            <w:tcW w:w="1413" w:type="dxa"/>
          </w:tcPr>
          <w:p w14:paraId="7A8C4B70"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OTHER PUBLIC TRANSPORT</w:t>
            </w:r>
          </w:p>
        </w:tc>
        <w:tc>
          <w:tcPr>
            <w:tcW w:w="4252" w:type="dxa"/>
          </w:tcPr>
          <w:p w14:paraId="73370411" w14:textId="77777777" w:rsidR="0042278F" w:rsidRPr="0042278F" w:rsidRDefault="0042278F" w:rsidP="0042278F">
            <w:pPr>
              <w:spacing w:after="0" w:line="240" w:lineRule="auto"/>
              <w:contextualSpacing/>
              <w:jc w:val="both"/>
              <w:rPr>
                <w:rFonts w:eastAsia="Times New Roman" w:cs="Arial"/>
                <w:sz w:val="24"/>
                <w:szCs w:val="24"/>
                <w:lang w:val="en-GB" w:eastAsia="it-IT"/>
              </w:rPr>
            </w:pPr>
          </w:p>
          <w:p w14:paraId="20A3EE19"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I or II class</w:t>
            </w:r>
          </w:p>
        </w:tc>
        <w:tc>
          <w:tcPr>
            <w:tcW w:w="4111" w:type="dxa"/>
          </w:tcPr>
          <w:p w14:paraId="4BF1FA8A" w14:textId="77777777" w:rsidR="0042278F" w:rsidRPr="0042278F" w:rsidRDefault="0042278F" w:rsidP="0042278F">
            <w:pPr>
              <w:spacing w:after="0" w:line="240" w:lineRule="auto"/>
              <w:contextualSpacing/>
              <w:jc w:val="both"/>
              <w:rPr>
                <w:rFonts w:eastAsia="Times New Roman" w:cs="Arial"/>
                <w:sz w:val="24"/>
                <w:szCs w:val="24"/>
                <w:lang w:val="en-GB" w:eastAsia="it-IT"/>
              </w:rPr>
            </w:pPr>
          </w:p>
          <w:p w14:paraId="1D256896"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 xml:space="preserve">II class </w:t>
            </w:r>
          </w:p>
        </w:tc>
      </w:tr>
    </w:tbl>
    <w:p w14:paraId="48FEAF0F" w14:textId="77777777" w:rsidR="0042278F" w:rsidRPr="0042278F" w:rsidRDefault="0042278F" w:rsidP="0042278F">
      <w:pPr>
        <w:autoSpaceDE w:val="0"/>
        <w:autoSpaceDN w:val="0"/>
        <w:adjustRightInd w:val="0"/>
        <w:spacing w:after="0" w:line="240" w:lineRule="auto"/>
        <w:jc w:val="both"/>
        <w:rPr>
          <w:rFonts w:cs="Times New Roman"/>
          <w:sz w:val="20"/>
          <w:szCs w:val="20"/>
          <w:lang w:val="en-GB"/>
        </w:rPr>
      </w:pPr>
    </w:p>
    <w:p w14:paraId="6D8E9D00" w14:textId="77777777" w:rsidR="0042278F" w:rsidRPr="0042278F" w:rsidRDefault="0042278F" w:rsidP="0042278F">
      <w:pPr>
        <w:autoSpaceDE w:val="0"/>
        <w:autoSpaceDN w:val="0"/>
        <w:adjustRightInd w:val="0"/>
        <w:spacing w:after="0" w:line="240" w:lineRule="auto"/>
        <w:jc w:val="both"/>
        <w:rPr>
          <w:sz w:val="24"/>
          <w:szCs w:val="24"/>
          <w:lang w:val="en-GB"/>
        </w:rPr>
      </w:pPr>
      <w:r w:rsidRPr="0042278F">
        <w:rPr>
          <w:rFonts w:cs="Times New Roman"/>
          <w:lang w:val="en-GB"/>
        </w:rPr>
        <w:t>It is possible to reimburse a higher category ticket if it can be shown to be cheaper than the category due (</w:t>
      </w:r>
      <w:proofErr w:type="spellStart"/>
      <w:r w:rsidRPr="0042278F">
        <w:rPr>
          <w:rFonts w:cs="Times New Roman"/>
          <w:lang w:val="en-GB"/>
        </w:rPr>
        <w:t>eg.</w:t>
      </w:r>
      <w:proofErr w:type="spellEnd"/>
      <w:r w:rsidRPr="0042278F">
        <w:rPr>
          <w:rFonts w:cs="Times New Roman"/>
          <w:lang w:val="en-GB"/>
        </w:rPr>
        <w:t xml:space="preserve"> promotional tickets or similar).</w:t>
      </w:r>
      <w:r w:rsidRPr="0042278F">
        <w:rPr>
          <w:sz w:val="24"/>
          <w:szCs w:val="24"/>
          <w:lang w:val="en-GB"/>
        </w:rPr>
        <w:t xml:space="preserve"> </w:t>
      </w:r>
    </w:p>
    <w:p w14:paraId="1329FEF1" w14:textId="77777777" w:rsidR="0042278F" w:rsidRPr="0042278F" w:rsidRDefault="0042278F" w:rsidP="0042278F">
      <w:pPr>
        <w:autoSpaceDE w:val="0"/>
        <w:autoSpaceDN w:val="0"/>
        <w:adjustRightInd w:val="0"/>
        <w:spacing w:after="0" w:line="240" w:lineRule="auto"/>
        <w:jc w:val="both"/>
        <w:rPr>
          <w:sz w:val="24"/>
          <w:szCs w:val="24"/>
          <w:lang w:val="en-GB"/>
        </w:rPr>
      </w:pPr>
    </w:p>
    <w:p w14:paraId="4D26136E" w14:textId="77777777" w:rsidR="0042278F" w:rsidRPr="0042278F" w:rsidRDefault="0042278F" w:rsidP="0042278F">
      <w:pPr>
        <w:numPr>
          <w:ilvl w:val="0"/>
          <w:numId w:val="45"/>
        </w:numPr>
        <w:autoSpaceDE w:val="0"/>
        <w:autoSpaceDN w:val="0"/>
        <w:adjustRightInd w:val="0"/>
        <w:spacing w:after="0" w:line="240" w:lineRule="auto"/>
        <w:contextualSpacing/>
        <w:jc w:val="both"/>
        <w:rPr>
          <w:rFonts w:eastAsia="Times New Roman" w:cs="Courier New"/>
          <w:sz w:val="24"/>
          <w:szCs w:val="24"/>
          <w:lang w:val="en-GB" w:eastAsia="it-IT"/>
        </w:rPr>
      </w:pPr>
      <w:r w:rsidRPr="0042278F">
        <w:rPr>
          <w:rFonts w:eastAsia="Times New Roman" w:cs="Courier New"/>
          <w:sz w:val="24"/>
          <w:szCs w:val="24"/>
          <w:lang w:val="en-GB" w:eastAsia="it-IT"/>
        </w:rPr>
        <w:t>Expenditure limits – Other means of transport</w:t>
      </w:r>
    </w:p>
    <w:p w14:paraId="48C43F6C" w14:textId="77777777" w:rsidR="0042278F" w:rsidRPr="0042278F" w:rsidRDefault="0042278F" w:rsidP="0042278F">
      <w:pPr>
        <w:spacing w:after="0" w:line="240" w:lineRule="auto"/>
        <w:jc w:val="both"/>
        <w:rPr>
          <w:rFonts w:eastAsia="Times New Roman" w:cs="Arial"/>
          <w:sz w:val="20"/>
          <w:szCs w:val="20"/>
          <w:lang w:val="en-GB" w:eastAsia="it-IT"/>
        </w:rPr>
      </w:pPr>
    </w:p>
    <w:p w14:paraId="2BC1F19F" w14:textId="77777777" w:rsidR="0042278F" w:rsidRPr="0042278F" w:rsidRDefault="0042278F" w:rsidP="0042278F">
      <w:pPr>
        <w:spacing w:after="0" w:line="240" w:lineRule="auto"/>
        <w:jc w:val="both"/>
        <w:rPr>
          <w:rFonts w:eastAsia="Times New Roman" w:cs="Arial"/>
          <w:color w:val="000000" w:themeColor="text1"/>
          <w:sz w:val="24"/>
          <w:szCs w:val="24"/>
          <w:lang w:val="en-GB" w:eastAsia="it-IT"/>
        </w:rPr>
      </w:pPr>
      <w:r w:rsidRPr="0042278F">
        <w:rPr>
          <w:rFonts w:eastAsia="Times New Roman" w:cs="Arial"/>
          <w:sz w:val="24"/>
          <w:szCs w:val="24"/>
          <w:lang w:val="en-GB" w:eastAsia="it-IT"/>
        </w:rPr>
        <w:t>Please see the User’s guide for further information about estimating costs of Other means of transport. There is a daily limit of 2</w:t>
      </w:r>
      <w:r w:rsidRPr="0042278F">
        <w:rPr>
          <w:rFonts w:eastAsia="Times New Roman" w:cs="Arial"/>
          <w:color w:val="000000" w:themeColor="text1"/>
          <w:sz w:val="24"/>
          <w:szCs w:val="24"/>
          <w:lang w:val="en-GB" w:eastAsia="it-IT"/>
        </w:rPr>
        <w:t>5€ for the use of urban taxis abroad.</w:t>
      </w:r>
    </w:p>
    <w:p w14:paraId="4A5F1D01" w14:textId="77777777" w:rsidR="0042278F" w:rsidRPr="0042278F" w:rsidRDefault="0042278F" w:rsidP="0042278F">
      <w:pPr>
        <w:spacing w:after="0" w:line="240" w:lineRule="auto"/>
        <w:jc w:val="both"/>
        <w:rPr>
          <w:rFonts w:eastAsia="Times New Roman" w:cs="Arial"/>
          <w:color w:val="000000" w:themeColor="text1"/>
          <w:sz w:val="24"/>
          <w:szCs w:val="24"/>
          <w:lang w:val="en-GB" w:eastAsia="it-IT"/>
        </w:rPr>
      </w:pPr>
    </w:p>
    <w:p w14:paraId="3DE88AB4" w14:textId="77777777" w:rsidR="0042278F" w:rsidRPr="0042278F" w:rsidRDefault="0042278F" w:rsidP="0042278F">
      <w:pPr>
        <w:numPr>
          <w:ilvl w:val="0"/>
          <w:numId w:val="45"/>
        </w:numPr>
        <w:autoSpaceDE w:val="0"/>
        <w:autoSpaceDN w:val="0"/>
        <w:adjustRightInd w:val="0"/>
        <w:spacing w:after="0" w:line="240" w:lineRule="auto"/>
        <w:contextualSpacing/>
        <w:jc w:val="both"/>
        <w:rPr>
          <w:rFonts w:cs="Arial"/>
          <w:bCs/>
          <w:color w:val="000000"/>
          <w:sz w:val="24"/>
          <w:szCs w:val="24"/>
          <w:lang w:val="en-GB"/>
        </w:rPr>
      </w:pPr>
      <w:r w:rsidRPr="0042278F">
        <w:rPr>
          <w:rFonts w:cs="Arial"/>
          <w:bCs/>
          <w:color w:val="000000"/>
          <w:sz w:val="24"/>
          <w:szCs w:val="24"/>
          <w:lang w:val="en-GB"/>
        </w:rPr>
        <w:t>Expenditure limits for other expenses</w:t>
      </w:r>
    </w:p>
    <w:tbl>
      <w:tblPr>
        <w:tblpPr w:leftFromText="141" w:rightFromText="141" w:vertAnchor="text" w:tblpX="-14" w:tblpY="286"/>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119"/>
        <w:gridCol w:w="3106"/>
      </w:tblGrid>
      <w:tr w:rsidR="0042278F" w:rsidRPr="0042278F" w14:paraId="5F711187" w14:textId="77777777" w:rsidTr="00B45EDE">
        <w:trPr>
          <w:trHeight w:val="183"/>
        </w:trPr>
        <w:tc>
          <w:tcPr>
            <w:tcW w:w="3539" w:type="dxa"/>
          </w:tcPr>
          <w:p w14:paraId="1D1DDEFA" w14:textId="77777777" w:rsidR="0042278F" w:rsidRPr="0042278F" w:rsidRDefault="0042278F" w:rsidP="0042278F">
            <w:pPr>
              <w:spacing w:after="0" w:line="240" w:lineRule="auto"/>
              <w:contextualSpacing/>
              <w:jc w:val="both"/>
              <w:rPr>
                <w:rFonts w:eastAsia="Times New Roman" w:cs="Arial"/>
                <w:b/>
                <w:sz w:val="24"/>
                <w:szCs w:val="24"/>
                <w:lang w:val="en-GB" w:eastAsia="it-IT"/>
              </w:rPr>
            </w:pPr>
            <w:r w:rsidRPr="0042278F">
              <w:rPr>
                <w:rFonts w:eastAsia="Times New Roman" w:cs="Arial"/>
                <w:b/>
                <w:sz w:val="24"/>
                <w:szCs w:val="24"/>
                <w:lang w:val="en-GB" w:eastAsia="it-IT"/>
              </w:rPr>
              <w:t>Daily limit</w:t>
            </w:r>
          </w:p>
        </w:tc>
        <w:tc>
          <w:tcPr>
            <w:tcW w:w="3119" w:type="dxa"/>
          </w:tcPr>
          <w:p w14:paraId="1DFFF085" w14:textId="77777777" w:rsidR="0042278F" w:rsidRPr="0042278F" w:rsidRDefault="0042278F" w:rsidP="0042278F">
            <w:pPr>
              <w:spacing w:after="0" w:line="240" w:lineRule="auto"/>
              <w:contextualSpacing/>
              <w:jc w:val="center"/>
              <w:rPr>
                <w:rFonts w:eastAsia="Times New Roman" w:cs="Arial"/>
                <w:b/>
                <w:sz w:val="24"/>
                <w:szCs w:val="24"/>
                <w:lang w:val="en-GB" w:eastAsia="it-IT"/>
              </w:rPr>
            </w:pPr>
            <w:r w:rsidRPr="0042278F">
              <w:rPr>
                <w:rFonts w:eastAsia="Times New Roman" w:cs="Arial"/>
                <w:b/>
                <w:sz w:val="24"/>
                <w:szCs w:val="24"/>
                <w:lang w:val="en-GB" w:eastAsia="it-IT"/>
              </w:rPr>
              <w:t>Italy</w:t>
            </w:r>
          </w:p>
        </w:tc>
        <w:tc>
          <w:tcPr>
            <w:tcW w:w="3106" w:type="dxa"/>
          </w:tcPr>
          <w:p w14:paraId="7EBACDAB" w14:textId="77777777" w:rsidR="0042278F" w:rsidRPr="0042278F" w:rsidRDefault="0042278F" w:rsidP="0042278F">
            <w:pPr>
              <w:spacing w:after="0" w:line="240" w:lineRule="auto"/>
              <w:contextualSpacing/>
              <w:jc w:val="center"/>
              <w:rPr>
                <w:rFonts w:eastAsia="Times New Roman" w:cs="Arial"/>
                <w:b/>
                <w:sz w:val="24"/>
                <w:szCs w:val="24"/>
                <w:lang w:val="en-GB" w:eastAsia="it-IT"/>
              </w:rPr>
            </w:pPr>
            <w:r w:rsidRPr="0042278F">
              <w:rPr>
                <w:rFonts w:eastAsia="Times New Roman" w:cs="Arial"/>
                <w:b/>
                <w:sz w:val="24"/>
                <w:szCs w:val="24"/>
                <w:lang w:val="en-GB" w:eastAsia="it-IT"/>
              </w:rPr>
              <w:t>Abroad</w:t>
            </w:r>
          </w:p>
        </w:tc>
      </w:tr>
      <w:tr w:rsidR="0042278F" w:rsidRPr="0042278F" w14:paraId="7AAF325C" w14:textId="77777777" w:rsidTr="00B45EDE">
        <w:trPr>
          <w:trHeight w:val="297"/>
        </w:trPr>
        <w:tc>
          <w:tcPr>
            <w:tcW w:w="3539" w:type="dxa"/>
          </w:tcPr>
          <w:p w14:paraId="0FBA645A"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Car parking</w:t>
            </w:r>
          </w:p>
        </w:tc>
        <w:tc>
          <w:tcPr>
            <w:tcW w:w="3119" w:type="dxa"/>
          </w:tcPr>
          <w:p w14:paraId="7CA89148"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15,49€</w:t>
            </w:r>
          </w:p>
        </w:tc>
        <w:tc>
          <w:tcPr>
            <w:tcW w:w="3106" w:type="dxa"/>
          </w:tcPr>
          <w:p w14:paraId="69DA6706" w14:textId="77777777" w:rsidR="0042278F" w:rsidRPr="0042278F" w:rsidRDefault="0042278F" w:rsidP="0042278F">
            <w:pPr>
              <w:spacing w:after="0" w:line="240" w:lineRule="auto"/>
              <w:jc w:val="center"/>
              <w:rPr>
                <w:rFonts w:eastAsia="Times New Roman" w:cs="Arial"/>
                <w:sz w:val="24"/>
                <w:szCs w:val="24"/>
                <w:lang w:val="en-GB" w:eastAsia="it-IT"/>
              </w:rPr>
            </w:pPr>
            <w:r w:rsidRPr="0042278F">
              <w:rPr>
                <w:rFonts w:eastAsia="Times New Roman" w:cs="Arial"/>
                <w:sz w:val="24"/>
                <w:szCs w:val="24"/>
                <w:lang w:val="en-GB" w:eastAsia="it-IT"/>
              </w:rPr>
              <w:t>25,82€</w:t>
            </w:r>
          </w:p>
        </w:tc>
      </w:tr>
      <w:tr w:rsidR="0042278F" w:rsidRPr="0042278F" w14:paraId="2857E2F1" w14:textId="77777777" w:rsidTr="00B45EDE">
        <w:trPr>
          <w:trHeight w:val="297"/>
        </w:trPr>
        <w:tc>
          <w:tcPr>
            <w:tcW w:w="3539" w:type="dxa"/>
          </w:tcPr>
          <w:p w14:paraId="2E2BE3D1"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 xml:space="preserve">Telephone and internet </w:t>
            </w:r>
          </w:p>
        </w:tc>
        <w:tc>
          <w:tcPr>
            <w:tcW w:w="3119" w:type="dxa"/>
          </w:tcPr>
          <w:p w14:paraId="64CF8E15"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15,49€</w:t>
            </w:r>
          </w:p>
        </w:tc>
        <w:tc>
          <w:tcPr>
            <w:tcW w:w="3106" w:type="dxa"/>
          </w:tcPr>
          <w:p w14:paraId="098AAE93" w14:textId="77777777" w:rsidR="0042278F" w:rsidRPr="0042278F" w:rsidRDefault="0042278F" w:rsidP="0042278F">
            <w:pPr>
              <w:spacing w:after="0" w:line="240" w:lineRule="auto"/>
              <w:jc w:val="center"/>
              <w:rPr>
                <w:rFonts w:eastAsia="Times New Roman" w:cs="Arial"/>
                <w:sz w:val="24"/>
                <w:szCs w:val="24"/>
                <w:lang w:val="en-GB" w:eastAsia="it-IT"/>
              </w:rPr>
            </w:pPr>
            <w:r w:rsidRPr="0042278F">
              <w:rPr>
                <w:rFonts w:eastAsia="Times New Roman" w:cs="Arial"/>
                <w:sz w:val="24"/>
                <w:szCs w:val="24"/>
                <w:lang w:val="en-GB" w:eastAsia="it-IT"/>
              </w:rPr>
              <w:t>25,82€</w:t>
            </w:r>
          </w:p>
        </w:tc>
      </w:tr>
    </w:tbl>
    <w:p w14:paraId="4EAA1177" w14:textId="77777777" w:rsidR="0042278F" w:rsidRPr="0042278F" w:rsidRDefault="0042278F" w:rsidP="0042278F">
      <w:pPr>
        <w:spacing w:after="0" w:line="240" w:lineRule="auto"/>
        <w:ind w:left="720"/>
        <w:contextualSpacing/>
        <w:rPr>
          <w:b/>
          <w:caps/>
          <w:sz w:val="32"/>
          <w:szCs w:val="32"/>
          <w:lang w:val="en-GB"/>
        </w:rPr>
      </w:pPr>
    </w:p>
    <w:p w14:paraId="6D6CDADE" w14:textId="77777777" w:rsidR="0042278F" w:rsidRPr="0042278F" w:rsidRDefault="0042278F" w:rsidP="0042278F">
      <w:pPr>
        <w:numPr>
          <w:ilvl w:val="0"/>
          <w:numId w:val="46"/>
        </w:numPr>
        <w:spacing w:after="0" w:line="240" w:lineRule="auto"/>
        <w:contextualSpacing/>
        <w:rPr>
          <w:b/>
          <w:caps/>
          <w:sz w:val="28"/>
          <w:szCs w:val="28"/>
          <w:lang w:val="en-GB"/>
        </w:rPr>
      </w:pPr>
      <w:r w:rsidRPr="0042278F">
        <w:rPr>
          <w:b/>
          <w:caps/>
          <w:sz w:val="28"/>
          <w:szCs w:val="28"/>
          <w:lang w:val="en-GB"/>
        </w:rPr>
        <w:lastRenderedPageBreak/>
        <w:t>SPECIFIC LIMITS FOR TRIPS IN ITALY</w:t>
      </w:r>
    </w:p>
    <w:p w14:paraId="04157249" w14:textId="77777777" w:rsidR="0042278F" w:rsidRPr="0042278F" w:rsidRDefault="0042278F" w:rsidP="0042278F">
      <w:pPr>
        <w:spacing w:after="0" w:line="240" w:lineRule="auto"/>
        <w:ind w:left="1080"/>
        <w:contextualSpacing/>
        <w:rPr>
          <w:rFonts w:eastAsia="Times New Roman" w:cs="Arial"/>
          <w:b/>
          <w:sz w:val="24"/>
          <w:szCs w:val="24"/>
          <w:lang w:val="en-GB" w:eastAsia="it-IT"/>
        </w:rPr>
      </w:pPr>
    </w:p>
    <w:p w14:paraId="45CE02E8" w14:textId="77777777" w:rsidR="0042278F" w:rsidRPr="0042278F" w:rsidRDefault="0042278F" w:rsidP="0042278F">
      <w:pPr>
        <w:numPr>
          <w:ilvl w:val="0"/>
          <w:numId w:val="47"/>
        </w:numPr>
        <w:spacing w:after="0" w:line="240" w:lineRule="auto"/>
        <w:contextualSpacing/>
        <w:rPr>
          <w:rFonts w:eastAsia="Times New Roman" w:cs="Courier New"/>
          <w:sz w:val="24"/>
          <w:szCs w:val="24"/>
          <w:lang w:val="en-GB" w:eastAsia="it-IT"/>
        </w:rPr>
      </w:pPr>
      <w:r w:rsidRPr="0042278F">
        <w:rPr>
          <w:rFonts w:eastAsia="Times New Roman" w:cs="Courier New"/>
          <w:sz w:val="24"/>
          <w:szCs w:val="24"/>
          <w:lang w:val="en-GB" w:eastAsia="it-IT"/>
        </w:rPr>
        <w:t xml:space="preserve">Expenditure limits - Accommodation </w:t>
      </w:r>
    </w:p>
    <w:p w14:paraId="0B525474" w14:textId="77777777" w:rsidR="0042278F" w:rsidRPr="0042278F" w:rsidRDefault="0042278F" w:rsidP="0042278F">
      <w:pPr>
        <w:spacing w:after="0" w:line="240" w:lineRule="auto"/>
        <w:ind w:left="1080"/>
        <w:contextualSpacing/>
        <w:rPr>
          <w:rFonts w:eastAsia="Times New Roman" w:cs="Courier New"/>
          <w:sz w:val="24"/>
          <w:szCs w:val="24"/>
          <w:lang w:val="en-GB" w:eastAsia="it-IT"/>
        </w:rPr>
      </w:pPr>
    </w:p>
    <w:tbl>
      <w:tblPr>
        <w:tblpPr w:leftFromText="141" w:rightFromText="141" w:vertAnchor="text" w:horzAnchor="margin" w:tblpY="64"/>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4"/>
        <w:gridCol w:w="4248"/>
        <w:gridCol w:w="3822"/>
      </w:tblGrid>
      <w:tr w:rsidR="0042278F" w:rsidRPr="0042278F" w14:paraId="36997FED" w14:textId="77777777" w:rsidTr="00B45EDE">
        <w:trPr>
          <w:trHeight w:val="183"/>
        </w:trPr>
        <w:tc>
          <w:tcPr>
            <w:tcW w:w="1694" w:type="dxa"/>
          </w:tcPr>
          <w:p w14:paraId="707E9545" w14:textId="77777777" w:rsidR="0042278F" w:rsidRPr="0042278F" w:rsidRDefault="0042278F" w:rsidP="0042278F">
            <w:pPr>
              <w:spacing w:after="0" w:line="240" w:lineRule="auto"/>
              <w:contextualSpacing/>
              <w:jc w:val="both"/>
              <w:rPr>
                <w:rFonts w:eastAsia="Times New Roman" w:cs="Arial"/>
                <w:sz w:val="24"/>
                <w:szCs w:val="24"/>
                <w:lang w:val="en-GB" w:eastAsia="it-IT"/>
              </w:rPr>
            </w:pPr>
          </w:p>
        </w:tc>
        <w:tc>
          <w:tcPr>
            <w:tcW w:w="4248" w:type="dxa"/>
          </w:tcPr>
          <w:p w14:paraId="43315B92" w14:textId="77777777" w:rsidR="0042278F" w:rsidRPr="0042278F" w:rsidRDefault="0042278F" w:rsidP="0042278F">
            <w:pPr>
              <w:spacing w:after="0" w:line="240" w:lineRule="auto"/>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A</w:t>
            </w:r>
          </w:p>
        </w:tc>
        <w:tc>
          <w:tcPr>
            <w:tcW w:w="3822" w:type="dxa"/>
          </w:tcPr>
          <w:p w14:paraId="5792D245" w14:textId="77777777" w:rsidR="0042278F" w:rsidRPr="0042278F" w:rsidRDefault="0042278F" w:rsidP="0042278F">
            <w:pPr>
              <w:spacing w:after="0" w:line="240" w:lineRule="auto"/>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B</w:t>
            </w:r>
          </w:p>
        </w:tc>
      </w:tr>
      <w:tr w:rsidR="0042278F" w:rsidRPr="0042278F" w14:paraId="412D5BD4" w14:textId="77777777" w:rsidTr="00B45EDE">
        <w:trPr>
          <w:trHeight w:val="297"/>
        </w:trPr>
        <w:tc>
          <w:tcPr>
            <w:tcW w:w="1694" w:type="dxa"/>
          </w:tcPr>
          <w:p w14:paraId="39CD7F4A"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Daily limit</w:t>
            </w:r>
          </w:p>
        </w:tc>
        <w:tc>
          <w:tcPr>
            <w:tcW w:w="4248" w:type="dxa"/>
          </w:tcPr>
          <w:p w14:paraId="1B990BB5" w14:textId="77777777" w:rsidR="0042278F" w:rsidRPr="0042278F" w:rsidRDefault="0042278F" w:rsidP="0042278F">
            <w:pPr>
              <w:spacing w:after="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200,00 euro</w:t>
            </w:r>
          </w:p>
        </w:tc>
        <w:tc>
          <w:tcPr>
            <w:tcW w:w="3822" w:type="dxa"/>
          </w:tcPr>
          <w:p w14:paraId="5962DFB7" w14:textId="77777777" w:rsidR="0042278F" w:rsidRPr="0042278F" w:rsidRDefault="0042278F" w:rsidP="0042278F">
            <w:pPr>
              <w:spacing w:after="0" w:line="240" w:lineRule="auto"/>
              <w:ind w:left="360"/>
              <w:jc w:val="center"/>
              <w:rPr>
                <w:rFonts w:eastAsia="Times New Roman" w:cs="Arial"/>
                <w:sz w:val="24"/>
                <w:szCs w:val="24"/>
                <w:lang w:val="en-GB" w:eastAsia="it-IT"/>
              </w:rPr>
            </w:pPr>
            <w:r w:rsidRPr="0042278F">
              <w:rPr>
                <w:rFonts w:eastAsia="Times New Roman" w:cs="Arial"/>
                <w:sz w:val="24"/>
                <w:szCs w:val="24"/>
                <w:lang w:val="en-GB" w:eastAsia="it-IT"/>
              </w:rPr>
              <w:t>150,00 euro</w:t>
            </w:r>
          </w:p>
        </w:tc>
      </w:tr>
    </w:tbl>
    <w:p w14:paraId="0428A085" w14:textId="77777777" w:rsidR="0042278F" w:rsidRPr="0042278F" w:rsidRDefault="0042278F" w:rsidP="0042278F">
      <w:pPr>
        <w:spacing w:after="0" w:line="240" w:lineRule="auto"/>
        <w:rPr>
          <w:rFonts w:eastAsia="Times New Roman" w:cs="Arial"/>
          <w:sz w:val="24"/>
          <w:szCs w:val="24"/>
          <w:lang w:val="en-GB" w:eastAsia="it-IT"/>
        </w:rPr>
      </w:pPr>
    </w:p>
    <w:p w14:paraId="25A2D341" w14:textId="77777777" w:rsidR="0042278F" w:rsidRPr="0042278F" w:rsidRDefault="0042278F" w:rsidP="0042278F">
      <w:pPr>
        <w:numPr>
          <w:ilvl w:val="0"/>
          <w:numId w:val="47"/>
        </w:numPr>
        <w:spacing w:after="0" w:line="240" w:lineRule="auto"/>
        <w:ind w:left="1077" w:hanging="357"/>
        <w:contextualSpacing/>
        <w:rPr>
          <w:rFonts w:eastAsia="Times New Roman" w:cs="Courier New"/>
          <w:sz w:val="24"/>
          <w:szCs w:val="24"/>
          <w:lang w:val="en-GB" w:eastAsia="it-IT"/>
        </w:rPr>
      </w:pPr>
      <w:r w:rsidRPr="0042278F">
        <w:rPr>
          <w:rFonts w:eastAsia="Times New Roman" w:cs="Courier New"/>
          <w:sz w:val="24"/>
          <w:szCs w:val="24"/>
          <w:lang w:val="en-GB" w:eastAsia="it-IT"/>
        </w:rPr>
        <w:t>Expenditure limits - Meals</w:t>
      </w:r>
    </w:p>
    <w:tbl>
      <w:tblPr>
        <w:tblpPr w:leftFromText="141" w:rightFromText="141" w:vertAnchor="text" w:tblpX="-14" w:tblpY="28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3119"/>
        <w:gridCol w:w="3827"/>
      </w:tblGrid>
      <w:tr w:rsidR="0042278F" w:rsidRPr="0042278F" w14:paraId="0576F739" w14:textId="77777777" w:rsidTr="00B45EDE">
        <w:trPr>
          <w:trHeight w:val="271"/>
        </w:trPr>
        <w:tc>
          <w:tcPr>
            <w:tcW w:w="2830" w:type="dxa"/>
          </w:tcPr>
          <w:p w14:paraId="728F1C48" w14:textId="77777777" w:rsidR="0042278F" w:rsidRPr="0042278F" w:rsidRDefault="0042278F" w:rsidP="0042278F">
            <w:pPr>
              <w:spacing w:after="0" w:line="240" w:lineRule="auto"/>
              <w:ind w:left="720"/>
              <w:contextualSpacing/>
              <w:jc w:val="both"/>
              <w:rPr>
                <w:rFonts w:eastAsia="Times New Roman" w:cs="Arial"/>
                <w:sz w:val="24"/>
                <w:szCs w:val="24"/>
                <w:lang w:val="en-GB" w:eastAsia="it-IT"/>
              </w:rPr>
            </w:pPr>
            <w:r w:rsidRPr="0042278F">
              <w:rPr>
                <w:rFonts w:eastAsia="Times New Roman" w:cs="Arial"/>
                <w:sz w:val="24"/>
                <w:szCs w:val="24"/>
                <w:lang w:val="en-GB" w:eastAsia="it-IT"/>
              </w:rPr>
              <w:t>Meals</w:t>
            </w:r>
          </w:p>
        </w:tc>
        <w:tc>
          <w:tcPr>
            <w:tcW w:w="3119" w:type="dxa"/>
          </w:tcPr>
          <w:p w14:paraId="773CF4C8" w14:textId="77777777" w:rsidR="0042278F" w:rsidRPr="0042278F" w:rsidRDefault="0042278F" w:rsidP="0042278F">
            <w:pPr>
              <w:spacing w:after="0" w:line="240" w:lineRule="auto"/>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A</w:t>
            </w:r>
          </w:p>
        </w:tc>
        <w:tc>
          <w:tcPr>
            <w:tcW w:w="3827" w:type="dxa"/>
          </w:tcPr>
          <w:p w14:paraId="78879BF5" w14:textId="77777777" w:rsidR="0042278F" w:rsidRPr="0042278F" w:rsidRDefault="0042278F" w:rsidP="0042278F">
            <w:pPr>
              <w:spacing w:after="0" w:line="240" w:lineRule="auto"/>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B</w:t>
            </w:r>
          </w:p>
        </w:tc>
      </w:tr>
      <w:tr w:rsidR="0042278F" w:rsidRPr="0042278F" w14:paraId="28C3C15F" w14:textId="77777777" w:rsidTr="00B45EDE">
        <w:trPr>
          <w:trHeight w:val="423"/>
        </w:trPr>
        <w:tc>
          <w:tcPr>
            <w:tcW w:w="2830" w:type="dxa"/>
          </w:tcPr>
          <w:p w14:paraId="3FF70ADE" w14:textId="77777777" w:rsidR="0042278F" w:rsidRPr="0042278F" w:rsidRDefault="0042278F" w:rsidP="0042278F">
            <w:p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Daily limit (duration &gt;8 h)</w:t>
            </w:r>
          </w:p>
        </w:tc>
        <w:tc>
          <w:tcPr>
            <w:tcW w:w="3119" w:type="dxa"/>
          </w:tcPr>
          <w:p w14:paraId="0368B33B" w14:textId="77777777" w:rsidR="0042278F" w:rsidRPr="0042278F" w:rsidRDefault="0042278F" w:rsidP="0042278F">
            <w:pPr>
              <w:spacing w:after="24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61,00 euro</w:t>
            </w:r>
          </w:p>
        </w:tc>
        <w:tc>
          <w:tcPr>
            <w:tcW w:w="3827" w:type="dxa"/>
          </w:tcPr>
          <w:p w14:paraId="62B083F9" w14:textId="77777777" w:rsidR="0042278F" w:rsidRPr="0042278F" w:rsidRDefault="0042278F" w:rsidP="0042278F">
            <w:pPr>
              <w:spacing w:after="240" w:line="240" w:lineRule="auto"/>
              <w:ind w:left="720"/>
              <w:contextualSpacing/>
              <w:jc w:val="center"/>
              <w:rPr>
                <w:rFonts w:eastAsia="Times New Roman" w:cs="Arial"/>
                <w:sz w:val="24"/>
                <w:szCs w:val="24"/>
                <w:lang w:val="en-GB" w:eastAsia="it-IT"/>
              </w:rPr>
            </w:pPr>
            <w:r w:rsidRPr="0042278F">
              <w:rPr>
                <w:rFonts w:eastAsia="Times New Roman" w:cs="Arial"/>
                <w:sz w:val="24"/>
                <w:szCs w:val="24"/>
                <w:lang w:val="en-GB" w:eastAsia="it-IT"/>
              </w:rPr>
              <w:t>44,00 euro</w:t>
            </w:r>
          </w:p>
        </w:tc>
      </w:tr>
      <w:tr w:rsidR="0042278F" w:rsidRPr="0042278F" w14:paraId="211148EF" w14:textId="77777777" w:rsidTr="00B45EDE">
        <w:trPr>
          <w:trHeight w:val="571"/>
        </w:trPr>
        <w:tc>
          <w:tcPr>
            <w:tcW w:w="2830" w:type="dxa"/>
          </w:tcPr>
          <w:p w14:paraId="78DE3226" w14:textId="77777777" w:rsidR="0042278F" w:rsidRPr="0042278F" w:rsidRDefault="0042278F" w:rsidP="0042278F">
            <w:pPr>
              <w:spacing w:after="0" w:line="240" w:lineRule="auto"/>
              <w:contextualSpacing/>
              <w:rPr>
                <w:rFonts w:eastAsia="Times New Roman" w:cs="Arial"/>
                <w:sz w:val="24"/>
                <w:szCs w:val="24"/>
                <w:lang w:val="en-GB" w:eastAsia="it-IT"/>
              </w:rPr>
            </w:pPr>
            <w:r w:rsidRPr="0042278F">
              <w:rPr>
                <w:rFonts w:eastAsia="Times New Roman" w:cs="Arial"/>
                <w:sz w:val="24"/>
                <w:szCs w:val="24"/>
                <w:lang w:val="en-GB" w:eastAsia="it-IT"/>
              </w:rPr>
              <w:t>Daily limit (duration 4-8h or trip started after 14.00)</w:t>
            </w:r>
          </w:p>
        </w:tc>
        <w:tc>
          <w:tcPr>
            <w:tcW w:w="3119" w:type="dxa"/>
          </w:tcPr>
          <w:p w14:paraId="7F36D76F" w14:textId="77777777" w:rsidR="0042278F" w:rsidRPr="0042278F" w:rsidRDefault="0042278F" w:rsidP="0042278F">
            <w:pPr>
              <w:spacing w:after="240" w:line="240"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30,50 euro</w:t>
            </w:r>
          </w:p>
        </w:tc>
        <w:tc>
          <w:tcPr>
            <w:tcW w:w="3827" w:type="dxa"/>
          </w:tcPr>
          <w:p w14:paraId="75F3B26F" w14:textId="77777777" w:rsidR="0042278F" w:rsidRPr="0042278F" w:rsidRDefault="0042278F" w:rsidP="0042278F">
            <w:pPr>
              <w:spacing w:after="240" w:line="240" w:lineRule="auto"/>
              <w:ind w:left="720"/>
              <w:contextualSpacing/>
              <w:jc w:val="center"/>
              <w:rPr>
                <w:rFonts w:eastAsia="Times New Roman" w:cs="Arial"/>
                <w:sz w:val="24"/>
                <w:szCs w:val="24"/>
                <w:lang w:val="en-GB" w:eastAsia="it-IT"/>
              </w:rPr>
            </w:pPr>
            <w:r w:rsidRPr="0042278F">
              <w:rPr>
                <w:rFonts w:eastAsia="Times New Roman" w:cs="Arial"/>
                <w:sz w:val="24"/>
                <w:szCs w:val="24"/>
                <w:lang w:val="en-GB" w:eastAsia="it-IT"/>
              </w:rPr>
              <w:t>22,00 euro</w:t>
            </w:r>
          </w:p>
        </w:tc>
      </w:tr>
    </w:tbl>
    <w:p w14:paraId="2F27AF00" w14:textId="77777777" w:rsidR="0042278F" w:rsidRPr="0042278F" w:rsidRDefault="0042278F" w:rsidP="0042278F">
      <w:pPr>
        <w:spacing w:after="0" w:line="276" w:lineRule="auto"/>
        <w:rPr>
          <w:rFonts w:eastAsia="Times New Roman" w:cs="Arial"/>
          <w:sz w:val="24"/>
          <w:szCs w:val="24"/>
          <w:lang w:val="en-GB" w:eastAsia="it-IT"/>
        </w:rPr>
      </w:pPr>
    </w:p>
    <w:p w14:paraId="207152FE" w14:textId="77777777" w:rsidR="0042278F" w:rsidRPr="0042278F" w:rsidRDefault="0042278F" w:rsidP="0042278F">
      <w:pPr>
        <w:spacing w:after="0" w:line="276" w:lineRule="auto"/>
        <w:rPr>
          <w:rFonts w:eastAsia="Times New Roman" w:cs="Arial"/>
          <w:sz w:val="24"/>
          <w:szCs w:val="24"/>
          <w:lang w:val="en-GB" w:eastAsia="it-IT"/>
        </w:rPr>
      </w:pPr>
    </w:p>
    <w:p w14:paraId="36899265" w14:textId="77777777" w:rsidR="0042278F" w:rsidRPr="0042278F" w:rsidRDefault="0042278F" w:rsidP="0042278F">
      <w:pPr>
        <w:numPr>
          <w:ilvl w:val="0"/>
          <w:numId w:val="46"/>
        </w:numPr>
        <w:spacing w:after="0" w:line="240" w:lineRule="auto"/>
        <w:contextualSpacing/>
        <w:rPr>
          <w:b/>
          <w:caps/>
          <w:sz w:val="28"/>
          <w:szCs w:val="28"/>
          <w:lang w:val="en-GB"/>
        </w:rPr>
      </w:pPr>
      <w:r w:rsidRPr="0042278F">
        <w:rPr>
          <w:b/>
          <w:caps/>
          <w:sz w:val="28"/>
          <w:szCs w:val="28"/>
          <w:lang w:val="en-GB"/>
        </w:rPr>
        <w:t>SPECIFIC LIMITS ONLY APPLICABLE ABROAD</w:t>
      </w:r>
    </w:p>
    <w:p w14:paraId="56C20867" w14:textId="77777777" w:rsidR="0042278F" w:rsidRPr="0042278F" w:rsidRDefault="0042278F" w:rsidP="0042278F">
      <w:pPr>
        <w:spacing w:after="0" w:line="240" w:lineRule="auto"/>
        <w:ind w:left="720"/>
        <w:contextualSpacing/>
        <w:rPr>
          <w:b/>
          <w:caps/>
          <w:sz w:val="24"/>
          <w:szCs w:val="24"/>
          <w:lang w:val="en-GB"/>
        </w:rPr>
      </w:pPr>
    </w:p>
    <w:p w14:paraId="6CC93DD8" w14:textId="77777777" w:rsidR="0042278F" w:rsidRPr="0042278F" w:rsidRDefault="0042278F" w:rsidP="0042278F">
      <w:pPr>
        <w:numPr>
          <w:ilvl w:val="0"/>
          <w:numId w:val="48"/>
        </w:numPr>
        <w:spacing w:after="0" w:line="240" w:lineRule="auto"/>
        <w:contextualSpacing/>
        <w:jc w:val="both"/>
        <w:rPr>
          <w:rFonts w:eastAsia="Times New Roman" w:cs="Arial"/>
          <w:sz w:val="24"/>
          <w:szCs w:val="24"/>
          <w:lang w:val="en-GB" w:eastAsia="it-IT"/>
        </w:rPr>
      </w:pPr>
      <w:r w:rsidRPr="0042278F">
        <w:rPr>
          <w:rFonts w:eastAsia="Times New Roman" w:cs="Courier New"/>
          <w:sz w:val="24"/>
          <w:szCs w:val="24"/>
          <w:lang w:val="en-GB" w:eastAsia="it-IT"/>
        </w:rPr>
        <w:t>Actual Costs Reimbursement</w:t>
      </w:r>
    </w:p>
    <w:p w14:paraId="7F566CEB" w14:textId="77777777" w:rsidR="0042278F" w:rsidRPr="0042278F" w:rsidRDefault="0042278F" w:rsidP="0042278F">
      <w:pPr>
        <w:spacing w:after="0" w:line="240" w:lineRule="auto"/>
        <w:ind w:left="1080"/>
        <w:contextualSpacing/>
        <w:jc w:val="both"/>
        <w:rPr>
          <w:rFonts w:eastAsia="Times New Roman" w:cs="Courier New"/>
          <w:sz w:val="24"/>
          <w:szCs w:val="24"/>
          <w:lang w:val="en-GB" w:eastAsia="it-IT"/>
        </w:rPr>
      </w:pPr>
    </w:p>
    <w:p w14:paraId="319D717A" w14:textId="77777777" w:rsidR="0042278F" w:rsidRPr="0042278F" w:rsidRDefault="0042278F" w:rsidP="0042278F">
      <w:pPr>
        <w:numPr>
          <w:ilvl w:val="0"/>
          <w:numId w:val="49"/>
        </w:numPr>
        <w:spacing w:after="0" w:line="240" w:lineRule="auto"/>
        <w:contextualSpacing/>
        <w:rPr>
          <w:rFonts w:eastAsia="Times New Roman" w:cs="Arial"/>
          <w:sz w:val="24"/>
          <w:szCs w:val="24"/>
          <w:lang w:val="en-GB" w:eastAsia="it-IT"/>
        </w:rPr>
      </w:pPr>
      <w:r w:rsidRPr="0042278F">
        <w:rPr>
          <w:rFonts w:eastAsia="Times New Roman" w:cs="Arial"/>
          <w:sz w:val="24"/>
          <w:szCs w:val="24"/>
          <w:lang w:val="en-GB" w:eastAsia="it-IT"/>
        </w:rPr>
        <w:t xml:space="preserve">Expenditure limits - Accommodation </w:t>
      </w:r>
    </w:p>
    <w:p w14:paraId="001723C6" w14:textId="77777777" w:rsidR="0042278F" w:rsidRPr="0042278F" w:rsidRDefault="0042278F" w:rsidP="0042278F">
      <w:pPr>
        <w:spacing w:after="0" w:line="240" w:lineRule="auto"/>
        <w:ind w:left="1800"/>
        <w:contextualSpacing/>
        <w:rPr>
          <w:rFonts w:eastAsia="Times New Roman" w:cs="Arial"/>
          <w:sz w:val="24"/>
          <w:szCs w:val="24"/>
          <w:lang w:val="en-GB" w:eastAsia="it-IT"/>
        </w:rPr>
      </w:pPr>
    </w:p>
    <w:tbl>
      <w:tblPr>
        <w:tblStyle w:val="Grigliatabella"/>
        <w:tblpPr w:leftFromText="141" w:rightFromText="141" w:vertAnchor="text" w:horzAnchor="margin" w:tblpY="28"/>
        <w:tblW w:w="9781" w:type="dxa"/>
        <w:tblLook w:val="04A0" w:firstRow="1" w:lastRow="0" w:firstColumn="1" w:lastColumn="0" w:noHBand="0" w:noVBand="1"/>
      </w:tblPr>
      <w:tblGrid>
        <w:gridCol w:w="1701"/>
        <w:gridCol w:w="4335"/>
        <w:gridCol w:w="3745"/>
      </w:tblGrid>
      <w:tr w:rsidR="0042278F" w:rsidRPr="0042278F" w14:paraId="6B674E83" w14:textId="77777777" w:rsidTr="00B45EDE">
        <w:tc>
          <w:tcPr>
            <w:tcW w:w="1701" w:type="dxa"/>
          </w:tcPr>
          <w:p w14:paraId="12C41D3A" w14:textId="77777777" w:rsidR="0042278F" w:rsidRPr="0042278F" w:rsidRDefault="0042278F" w:rsidP="0042278F">
            <w:pPr>
              <w:contextualSpacing/>
              <w:jc w:val="both"/>
              <w:rPr>
                <w:rFonts w:eastAsia="Times New Roman" w:cs="Arial"/>
                <w:b/>
                <w:sz w:val="24"/>
                <w:szCs w:val="24"/>
                <w:lang w:val="en-GB" w:eastAsia="it-IT"/>
              </w:rPr>
            </w:pPr>
          </w:p>
        </w:tc>
        <w:tc>
          <w:tcPr>
            <w:tcW w:w="4335" w:type="dxa"/>
          </w:tcPr>
          <w:p w14:paraId="08A1F9B1" w14:textId="77777777" w:rsidR="0042278F" w:rsidRPr="0042278F" w:rsidRDefault="0042278F" w:rsidP="0042278F">
            <w:pPr>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A</w:t>
            </w:r>
          </w:p>
        </w:tc>
        <w:tc>
          <w:tcPr>
            <w:tcW w:w="3745" w:type="dxa"/>
          </w:tcPr>
          <w:p w14:paraId="48F49E3C" w14:textId="77777777" w:rsidR="0042278F" w:rsidRPr="0042278F" w:rsidRDefault="0042278F" w:rsidP="0042278F">
            <w:pPr>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B</w:t>
            </w:r>
          </w:p>
        </w:tc>
      </w:tr>
      <w:tr w:rsidR="0042278F" w:rsidRPr="0042278F" w14:paraId="780C553D" w14:textId="77777777" w:rsidTr="00B45EDE">
        <w:tc>
          <w:tcPr>
            <w:tcW w:w="1701" w:type="dxa"/>
          </w:tcPr>
          <w:p w14:paraId="753BE2BC"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Daily limit</w:t>
            </w:r>
          </w:p>
        </w:tc>
        <w:tc>
          <w:tcPr>
            <w:tcW w:w="4335" w:type="dxa"/>
          </w:tcPr>
          <w:p w14:paraId="15763CE9" w14:textId="77777777" w:rsidR="0042278F" w:rsidRPr="0042278F" w:rsidRDefault="0042278F" w:rsidP="0042278F">
            <w:pPr>
              <w:spacing w:line="276" w:lineRule="auto"/>
              <w:contextualSpacing/>
              <w:jc w:val="center"/>
              <w:rPr>
                <w:rFonts w:eastAsia="Times New Roman" w:cs="Arial"/>
                <w:b/>
                <w:sz w:val="24"/>
                <w:szCs w:val="24"/>
                <w:lang w:val="en-GB" w:eastAsia="it-IT"/>
              </w:rPr>
            </w:pPr>
            <w:r w:rsidRPr="0042278F">
              <w:rPr>
                <w:rFonts w:eastAsia="Times New Roman" w:cs="Arial"/>
                <w:sz w:val="24"/>
                <w:szCs w:val="24"/>
                <w:lang w:val="en-GB" w:eastAsia="it-IT"/>
              </w:rPr>
              <w:t>200,00 euro</w:t>
            </w:r>
          </w:p>
        </w:tc>
        <w:tc>
          <w:tcPr>
            <w:tcW w:w="3745" w:type="dxa"/>
          </w:tcPr>
          <w:p w14:paraId="740B7ECC" w14:textId="77777777" w:rsidR="0042278F" w:rsidRPr="0042278F" w:rsidRDefault="0042278F" w:rsidP="0042278F">
            <w:pPr>
              <w:spacing w:line="276" w:lineRule="auto"/>
              <w:contextualSpacing/>
              <w:jc w:val="center"/>
              <w:rPr>
                <w:rFonts w:eastAsia="Times New Roman" w:cs="Arial"/>
                <w:b/>
                <w:sz w:val="24"/>
                <w:szCs w:val="24"/>
                <w:lang w:val="en-GB" w:eastAsia="it-IT"/>
              </w:rPr>
            </w:pPr>
            <w:r w:rsidRPr="0042278F">
              <w:rPr>
                <w:rFonts w:eastAsia="Times New Roman" w:cs="Arial"/>
                <w:sz w:val="24"/>
                <w:szCs w:val="24"/>
                <w:lang w:val="en-GB" w:eastAsia="it-IT"/>
              </w:rPr>
              <w:t>150,00 euro</w:t>
            </w:r>
          </w:p>
        </w:tc>
      </w:tr>
    </w:tbl>
    <w:p w14:paraId="0C2EEC31" w14:textId="77777777" w:rsidR="0042278F" w:rsidRPr="0042278F" w:rsidRDefault="0042278F" w:rsidP="0042278F">
      <w:pPr>
        <w:spacing w:after="0" w:line="240" w:lineRule="auto"/>
        <w:ind w:left="1800"/>
        <w:contextualSpacing/>
        <w:rPr>
          <w:rFonts w:eastAsia="Times New Roman" w:cs="Arial"/>
          <w:sz w:val="24"/>
          <w:szCs w:val="24"/>
          <w:lang w:val="en-GB" w:eastAsia="it-IT"/>
        </w:rPr>
      </w:pPr>
    </w:p>
    <w:p w14:paraId="7F27BDFB" w14:textId="77777777" w:rsidR="0042278F" w:rsidRPr="0042278F" w:rsidRDefault="0042278F" w:rsidP="0042278F">
      <w:pPr>
        <w:numPr>
          <w:ilvl w:val="0"/>
          <w:numId w:val="49"/>
        </w:numPr>
        <w:spacing w:after="0" w:line="240" w:lineRule="auto"/>
        <w:contextualSpacing/>
        <w:rPr>
          <w:rFonts w:eastAsia="Times New Roman" w:cs="Arial"/>
          <w:sz w:val="24"/>
          <w:szCs w:val="24"/>
          <w:lang w:val="en-GB" w:eastAsia="it-IT"/>
        </w:rPr>
      </w:pPr>
      <w:r w:rsidRPr="0042278F">
        <w:rPr>
          <w:rFonts w:eastAsia="Times New Roman" w:cs="Arial"/>
          <w:sz w:val="24"/>
          <w:szCs w:val="24"/>
          <w:lang w:val="en-GB" w:eastAsia="it-IT"/>
        </w:rPr>
        <w:t>Expenditure limits - Meals according to the destination as indicated below</w:t>
      </w:r>
    </w:p>
    <w:p w14:paraId="32B05081" w14:textId="77777777" w:rsidR="0042278F" w:rsidRPr="0042278F" w:rsidRDefault="0042278F" w:rsidP="0042278F">
      <w:pPr>
        <w:spacing w:after="0" w:line="240" w:lineRule="auto"/>
        <w:ind w:left="1800"/>
        <w:contextualSpacing/>
        <w:rPr>
          <w:rFonts w:eastAsia="Times New Roman" w:cs="Arial"/>
          <w:sz w:val="24"/>
          <w:szCs w:val="24"/>
          <w:lang w:val="en-GB" w:eastAsia="it-IT"/>
        </w:rPr>
      </w:pPr>
    </w:p>
    <w:tbl>
      <w:tblPr>
        <w:tblStyle w:val="Grigliatabella"/>
        <w:tblpPr w:leftFromText="141" w:rightFromText="141" w:vertAnchor="text" w:horzAnchor="margin" w:tblpY="28"/>
        <w:tblW w:w="9781" w:type="dxa"/>
        <w:tblLook w:val="04A0" w:firstRow="1" w:lastRow="0" w:firstColumn="1" w:lastColumn="0" w:noHBand="0" w:noVBand="1"/>
      </w:tblPr>
      <w:tblGrid>
        <w:gridCol w:w="2263"/>
        <w:gridCol w:w="3773"/>
        <w:gridCol w:w="3745"/>
      </w:tblGrid>
      <w:tr w:rsidR="0042278F" w:rsidRPr="0042278F" w14:paraId="39D9CDBE" w14:textId="77777777" w:rsidTr="00B45EDE">
        <w:tc>
          <w:tcPr>
            <w:tcW w:w="2263" w:type="dxa"/>
          </w:tcPr>
          <w:p w14:paraId="310D2454"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Daily limit Meals</w:t>
            </w:r>
          </w:p>
        </w:tc>
        <w:tc>
          <w:tcPr>
            <w:tcW w:w="3773" w:type="dxa"/>
          </w:tcPr>
          <w:p w14:paraId="60377E95" w14:textId="77777777" w:rsidR="0042278F" w:rsidRPr="0042278F" w:rsidRDefault="0042278F" w:rsidP="0042278F">
            <w:pPr>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A</w:t>
            </w:r>
          </w:p>
        </w:tc>
        <w:tc>
          <w:tcPr>
            <w:tcW w:w="3745" w:type="dxa"/>
          </w:tcPr>
          <w:p w14:paraId="4C0012B0" w14:textId="77777777" w:rsidR="0042278F" w:rsidRPr="0042278F" w:rsidRDefault="0042278F" w:rsidP="0042278F">
            <w:pPr>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B</w:t>
            </w:r>
          </w:p>
        </w:tc>
      </w:tr>
      <w:tr w:rsidR="0042278F" w:rsidRPr="0042278F" w14:paraId="6ED7D8FA" w14:textId="77777777" w:rsidTr="00B45EDE">
        <w:tc>
          <w:tcPr>
            <w:tcW w:w="2263" w:type="dxa"/>
          </w:tcPr>
          <w:p w14:paraId="73B6C9C3"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A</w:t>
            </w:r>
          </w:p>
        </w:tc>
        <w:tc>
          <w:tcPr>
            <w:tcW w:w="3773" w:type="dxa"/>
          </w:tcPr>
          <w:p w14:paraId="46673294" w14:textId="77777777" w:rsidR="0042278F" w:rsidRPr="0042278F" w:rsidRDefault="0042278F" w:rsidP="0042278F">
            <w:pPr>
              <w:spacing w:line="276" w:lineRule="auto"/>
              <w:contextualSpacing/>
              <w:jc w:val="center"/>
              <w:rPr>
                <w:rFonts w:eastAsia="Times New Roman" w:cs="Arial"/>
                <w:b/>
                <w:sz w:val="24"/>
                <w:szCs w:val="24"/>
                <w:lang w:val="en-GB" w:eastAsia="it-IT"/>
              </w:rPr>
            </w:pPr>
            <w:r w:rsidRPr="0042278F">
              <w:rPr>
                <w:rFonts w:eastAsia="Times New Roman" w:cs="Arial"/>
                <w:sz w:val="24"/>
                <w:szCs w:val="24"/>
                <w:lang w:val="en-GB" w:eastAsia="it-IT"/>
              </w:rPr>
              <w:t>60,00 euro</w:t>
            </w:r>
          </w:p>
        </w:tc>
        <w:tc>
          <w:tcPr>
            <w:tcW w:w="3745" w:type="dxa"/>
          </w:tcPr>
          <w:p w14:paraId="000C319C" w14:textId="77777777" w:rsidR="0042278F" w:rsidRPr="0042278F" w:rsidRDefault="0042278F" w:rsidP="0042278F">
            <w:pPr>
              <w:spacing w:line="276" w:lineRule="auto"/>
              <w:contextualSpacing/>
              <w:jc w:val="center"/>
              <w:rPr>
                <w:rFonts w:eastAsia="Times New Roman" w:cs="Arial"/>
                <w:b/>
                <w:sz w:val="24"/>
                <w:szCs w:val="24"/>
                <w:lang w:val="en-GB" w:eastAsia="it-IT"/>
              </w:rPr>
            </w:pPr>
            <w:r w:rsidRPr="0042278F">
              <w:rPr>
                <w:rFonts w:eastAsia="Times New Roman" w:cs="Arial"/>
                <w:sz w:val="24"/>
                <w:szCs w:val="24"/>
                <w:lang w:val="en-GB" w:eastAsia="it-IT"/>
              </w:rPr>
              <w:t>40,00 euro</w:t>
            </w:r>
          </w:p>
        </w:tc>
      </w:tr>
      <w:tr w:rsidR="0042278F" w:rsidRPr="0042278F" w14:paraId="43C3677E" w14:textId="77777777" w:rsidTr="00B45EDE">
        <w:tc>
          <w:tcPr>
            <w:tcW w:w="2263" w:type="dxa"/>
          </w:tcPr>
          <w:p w14:paraId="69ABEE92"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B</w:t>
            </w:r>
          </w:p>
        </w:tc>
        <w:tc>
          <w:tcPr>
            <w:tcW w:w="3773" w:type="dxa"/>
          </w:tcPr>
          <w:p w14:paraId="03EC5958"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60,00 euro</w:t>
            </w:r>
          </w:p>
        </w:tc>
        <w:tc>
          <w:tcPr>
            <w:tcW w:w="3745" w:type="dxa"/>
          </w:tcPr>
          <w:p w14:paraId="1D2C3394"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40,00 euro</w:t>
            </w:r>
          </w:p>
        </w:tc>
      </w:tr>
      <w:tr w:rsidR="0042278F" w:rsidRPr="0042278F" w14:paraId="4644F1C6" w14:textId="77777777" w:rsidTr="00B45EDE">
        <w:tc>
          <w:tcPr>
            <w:tcW w:w="2263" w:type="dxa"/>
          </w:tcPr>
          <w:p w14:paraId="3A66257D"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C</w:t>
            </w:r>
          </w:p>
        </w:tc>
        <w:tc>
          <w:tcPr>
            <w:tcW w:w="3773" w:type="dxa"/>
          </w:tcPr>
          <w:p w14:paraId="7BB908A5"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60,00 euro</w:t>
            </w:r>
          </w:p>
        </w:tc>
        <w:tc>
          <w:tcPr>
            <w:tcW w:w="3745" w:type="dxa"/>
          </w:tcPr>
          <w:p w14:paraId="048D92CA"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45,00 euro</w:t>
            </w:r>
          </w:p>
        </w:tc>
      </w:tr>
      <w:tr w:rsidR="0042278F" w:rsidRPr="0042278F" w14:paraId="4512582D" w14:textId="77777777" w:rsidTr="00B45EDE">
        <w:tc>
          <w:tcPr>
            <w:tcW w:w="2263" w:type="dxa"/>
          </w:tcPr>
          <w:p w14:paraId="5DFC2114"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D</w:t>
            </w:r>
          </w:p>
        </w:tc>
        <w:tc>
          <w:tcPr>
            <w:tcW w:w="3773" w:type="dxa"/>
          </w:tcPr>
          <w:p w14:paraId="2C8DE88A"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70,00 euro</w:t>
            </w:r>
          </w:p>
        </w:tc>
        <w:tc>
          <w:tcPr>
            <w:tcW w:w="3745" w:type="dxa"/>
          </w:tcPr>
          <w:p w14:paraId="5B1EBBAA"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60,00 euro</w:t>
            </w:r>
          </w:p>
        </w:tc>
      </w:tr>
      <w:tr w:rsidR="0042278F" w:rsidRPr="0042278F" w14:paraId="499D66C0" w14:textId="77777777" w:rsidTr="00B45EDE">
        <w:tc>
          <w:tcPr>
            <w:tcW w:w="2263" w:type="dxa"/>
          </w:tcPr>
          <w:p w14:paraId="6BCD9401"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E</w:t>
            </w:r>
          </w:p>
        </w:tc>
        <w:tc>
          <w:tcPr>
            <w:tcW w:w="3773" w:type="dxa"/>
          </w:tcPr>
          <w:p w14:paraId="48B3EC83"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80,00 euro</w:t>
            </w:r>
          </w:p>
        </w:tc>
        <w:tc>
          <w:tcPr>
            <w:tcW w:w="3745" w:type="dxa"/>
          </w:tcPr>
          <w:p w14:paraId="39854B10"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65,00 euro</w:t>
            </w:r>
          </w:p>
        </w:tc>
      </w:tr>
      <w:tr w:rsidR="0042278F" w:rsidRPr="0042278F" w14:paraId="25D18754" w14:textId="77777777" w:rsidTr="00B45EDE">
        <w:tc>
          <w:tcPr>
            <w:tcW w:w="2263" w:type="dxa"/>
          </w:tcPr>
          <w:p w14:paraId="367BA798"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F</w:t>
            </w:r>
          </w:p>
        </w:tc>
        <w:tc>
          <w:tcPr>
            <w:tcW w:w="3773" w:type="dxa"/>
          </w:tcPr>
          <w:p w14:paraId="40D955E0"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85,00 euro</w:t>
            </w:r>
          </w:p>
        </w:tc>
        <w:tc>
          <w:tcPr>
            <w:tcW w:w="3745" w:type="dxa"/>
          </w:tcPr>
          <w:p w14:paraId="6CC03C2D"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70,00 euro</w:t>
            </w:r>
          </w:p>
        </w:tc>
      </w:tr>
      <w:tr w:rsidR="0042278F" w:rsidRPr="0042278F" w14:paraId="0246B9B1" w14:textId="77777777" w:rsidTr="00B45EDE">
        <w:tc>
          <w:tcPr>
            <w:tcW w:w="2263" w:type="dxa"/>
          </w:tcPr>
          <w:p w14:paraId="72417A74"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G</w:t>
            </w:r>
          </w:p>
        </w:tc>
        <w:tc>
          <w:tcPr>
            <w:tcW w:w="3773" w:type="dxa"/>
          </w:tcPr>
          <w:p w14:paraId="5503A548"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95,00 euro</w:t>
            </w:r>
          </w:p>
        </w:tc>
        <w:tc>
          <w:tcPr>
            <w:tcW w:w="3745" w:type="dxa"/>
          </w:tcPr>
          <w:p w14:paraId="07E89FCA"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75,00 euro</w:t>
            </w:r>
          </w:p>
        </w:tc>
      </w:tr>
    </w:tbl>
    <w:p w14:paraId="6E4E5C57" w14:textId="77777777" w:rsidR="0042278F" w:rsidRPr="0042278F" w:rsidRDefault="0042278F" w:rsidP="0042278F">
      <w:pPr>
        <w:tabs>
          <w:tab w:val="left" w:pos="3274"/>
          <w:tab w:val="left" w:pos="4608"/>
          <w:tab w:val="left" w:pos="5942"/>
          <w:tab w:val="left" w:pos="7276"/>
        </w:tabs>
        <w:spacing w:after="0" w:line="240" w:lineRule="auto"/>
        <w:ind w:left="70"/>
        <w:rPr>
          <w:rFonts w:ascii="Calibri" w:eastAsia="Times New Roman" w:hAnsi="Calibri" w:cs="Times New Roman"/>
          <w:color w:val="000000"/>
          <w:sz w:val="24"/>
          <w:szCs w:val="24"/>
          <w:lang w:val="en-GB" w:eastAsia="it-IT"/>
        </w:rPr>
      </w:pPr>
      <w:r w:rsidRPr="0042278F">
        <w:rPr>
          <w:rFonts w:ascii="Calibri" w:eastAsia="Times New Roman" w:hAnsi="Calibri" w:cs="Times New Roman"/>
          <w:color w:val="000000"/>
          <w:sz w:val="24"/>
          <w:szCs w:val="24"/>
          <w:lang w:val="en-GB" w:eastAsia="it-IT"/>
        </w:rPr>
        <w:tab/>
      </w:r>
    </w:p>
    <w:p w14:paraId="4F3979C8" w14:textId="77777777" w:rsidR="0042278F" w:rsidRPr="0042278F" w:rsidRDefault="0042278F" w:rsidP="0042278F">
      <w:pPr>
        <w:numPr>
          <w:ilvl w:val="0"/>
          <w:numId w:val="49"/>
        </w:numPr>
        <w:spacing w:after="0" w:line="240" w:lineRule="auto"/>
        <w:contextualSpacing/>
        <w:jc w:val="both"/>
        <w:rPr>
          <w:rFonts w:eastAsia="Times New Roman" w:cs="Arial"/>
          <w:sz w:val="24"/>
          <w:szCs w:val="24"/>
          <w:lang w:val="en-GB" w:eastAsia="it-IT"/>
        </w:rPr>
      </w:pPr>
      <w:r w:rsidRPr="0042278F">
        <w:rPr>
          <w:rFonts w:eastAsia="Times New Roman" w:cs="Arial"/>
          <w:sz w:val="24"/>
          <w:szCs w:val="24"/>
          <w:lang w:val="en-GB" w:eastAsia="it-IT"/>
        </w:rPr>
        <w:t xml:space="preserve">Tips </w:t>
      </w:r>
    </w:p>
    <w:p w14:paraId="6B01C818" w14:textId="77777777" w:rsidR="0042278F" w:rsidRPr="0042278F" w:rsidRDefault="0042278F" w:rsidP="0042278F">
      <w:pPr>
        <w:spacing w:after="0" w:line="240" w:lineRule="auto"/>
        <w:ind w:left="1800"/>
        <w:contextualSpacing/>
        <w:jc w:val="both"/>
        <w:rPr>
          <w:rFonts w:eastAsia="Times New Roman" w:cs="Arial"/>
          <w:sz w:val="24"/>
          <w:szCs w:val="24"/>
          <w:lang w:val="en-GB" w:eastAsia="it-IT"/>
        </w:rPr>
      </w:pPr>
    </w:p>
    <w:p w14:paraId="3E6623C6" w14:textId="77777777" w:rsidR="0042278F" w:rsidRPr="0042278F" w:rsidRDefault="0042278F" w:rsidP="0042278F">
      <w:pPr>
        <w:spacing w:after="0" w:line="240" w:lineRule="auto"/>
        <w:jc w:val="both"/>
        <w:rPr>
          <w:sz w:val="24"/>
          <w:szCs w:val="24"/>
          <w:lang w:val="en-GB"/>
        </w:rPr>
      </w:pPr>
      <w:r w:rsidRPr="0042278F">
        <w:rPr>
          <w:rFonts w:eastAsia="Times New Roman" w:cs="Arial"/>
          <w:sz w:val="24"/>
          <w:szCs w:val="24"/>
          <w:lang w:val="en-GB" w:eastAsia="it-IT"/>
        </w:rPr>
        <w:t xml:space="preserve">Mandatory tips abroad for restaurant service and taxis can be reimbursed when it is the usual custom of the country and at the lowest acceptable rate. They can be reimbursed for up to </w:t>
      </w:r>
      <w:r w:rsidRPr="0042278F">
        <w:rPr>
          <w:sz w:val="24"/>
          <w:szCs w:val="24"/>
          <w:lang w:val="en-GB"/>
        </w:rPr>
        <w:t>15% of the cost if included on the bill.</w:t>
      </w:r>
    </w:p>
    <w:p w14:paraId="6F7741DC" w14:textId="77777777" w:rsidR="0042278F" w:rsidRPr="0042278F" w:rsidRDefault="0042278F" w:rsidP="0042278F">
      <w:pPr>
        <w:spacing w:after="0" w:line="240" w:lineRule="auto"/>
        <w:jc w:val="both"/>
        <w:rPr>
          <w:sz w:val="24"/>
          <w:szCs w:val="24"/>
          <w:lang w:val="en-GB"/>
        </w:rPr>
      </w:pPr>
    </w:p>
    <w:p w14:paraId="4D269A72" w14:textId="77777777" w:rsidR="0042278F" w:rsidRPr="0042278F" w:rsidRDefault="0042278F" w:rsidP="0042278F">
      <w:pPr>
        <w:numPr>
          <w:ilvl w:val="0"/>
          <w:numId w:val="44"/>
        </w:numPr>
        <w:spacing w:after="0" w:line="240" w:lineRule="auto"/>
        <w:contextualSpacing/>
        <w:jc w:val="both"/>
        <w:rPr>
          <w:sz w:val="24"/>
          <w:szCs w:val="24"/>
          <w:lang w:val="en-GB"/>
        </w:rPr>
      </w:pPr>
      <w:r w:rsidRPr="0042278F">
        <w:rPr>
          <w:sz w:val="24"/>
          <w:szCs w:val="24"/>
          <w:lang w:val="en-GB"/>
        </w:rPr>
        <w:t>Meals – up to the daily limit</w:t>
      </w:r>
      <w:r w:rsidRPr="0042278F">
        <w:rPr>
          <w:rFonts w:eastAsia="Times New Roman" w:cs="Arial"/>
          <w:sz w:val="24"/>
          <w:szCs w:val="24"/>
          <w:lang w:val="en-GB" w:eastAsia="it-IT"/>
        </w:rPr>
        <w:t>;</w:t>
      </w:r>
    </w:p>
    <w:p w14:paraId="5CFFD543" w14:textId="77777777" w:rsidR="0042278F" w:rsidRPr="0042278F" w:rsidRDefault="0042278F" w:rsidP="0042278F">
      <w:pPr>
        <w:numPr>
          <w:ilvl w:val="0"/>
          <w:numId w:val="44"/>
        </w:numPr>
        <w:spacing w:after="0" w:line="240" w:lineRule="auto"/>
        <w:contextualSpacing/>
        <w:jc w:val="both"/>
        <w:rPr>
          <w:sz w:val="24"/>
          <w:szCs w:val="24"/>
          <w:lang w:val="en-GB"/>
        </w:rPr>
      </w:pPr>
      <w:r w:rsidRPr="0042278F">
        <w:rPr>
          <w:rFonts w:eastAsia="Times New Roman" w:cs="Arial"/>
          <w:sz w:val="24"/>
          <w:szCs w:val="24"/>
          <w:lang w:val="en-GB" w:eastAsia="it-IT"/>
        </w:rPr>
        <w:t>Taxi</w:t>
      </w:r>
      <w:r w:rsidRPr="0042278F">
        <w:rPr>
          <w:sz w:val="24"/>
          <w:szCs w:val="24"/>
          <w:lang w:val="en-GB"/>
        </w:rPr>
        <w:t xml:space="preserve"> – up to the daily limit (where applicable)</w:t>
      </w:r>
      <w:r w:rsidRPr="0042278F">
        <w:rPr>
          <w:rFonts w:eastAsia="Times New Roman" w:cs="Arial"/>
          <w:sz w:val="24"/>
          <w:szCs w:val="24"/>
          <w:lang w:val="en-GB" w:eastAsia="it-IT"/>
        </w:rPr>
        <w:t>.</w:t>
      </w:r>
    </w:p>
    <w:p w14:paraId="5DA560FA" w14:textId="77777777" w:rsidR="0042278F" w:rsidRPr="0042278F" w:rsidRDefault="0042278F" w:rsidP="0042278F">
      <w:pPr>
        <w:tabs>
          <w:tab w:val="left" w:pos="3274"/>
          <w:tab w:val="left" w:pos="4608"/>
          <w:tab w:val="left" w:pos="5942"/>
          <w:tab w:val="left" w:pos="7276"/>
        </w:tabs>
        <w:spacing w:after="0" w:line="240" w:lineRule="auto"/>
        <w:ind w:left="70"/>
        <w:rPr>
          <w:rFonts w:eastAsia="Times New Roman" w:cs="Courier New"/>
          <w:sz w:val="24"/>
          <w:szCs w:val="24"/>
          <w:lang w:val="en-GB" w:eastAsia="it-IT"/>
        </w:rPr>
      </w:pPr>
    </w:p>
    <w:p w14:paraId="2C863768" w14:textId="77777777" w:rsidR="0042278F" w:rsidRPr="0042278F" w:rsidRDefault="0042278F" w:rsidP="0042278F">
      <w:pPr>
        <w:rPr>
          <w:rFonts w:eastAsia="Times New Roman" w:cs="Arial"/>
          <w:sz w:val="24"/>
          <w:szCs w:val="24"/>
          <w:lang w:val="en-GB" w:eastAsia="it-IT"/>
        </w:rPr>
      </w:pPr>
      <w:r w:rsidRPr="0042278F">
        <w:rPr>
          <w:rFonts w:eastAsia="Times New Roman" w:cs="Arial"/>
          <w:sz w:val="24"/>
          <w:szCs w:val="24"/>
          <w:lang w:val="en-GB" w:eastAsia="it-IT"/>
        </w:rPr>
        <w:br w:type="page"/>
      </w:r>
    </w:p>
    <w:p w14:paraId="3408496E" w14:textId="77777777" w:rsidR="0042278F" w:rsidRPr="0042278F" w:rsidRDefault="0042278F" w:rsidP="0042278F">
      <w:pPr>
        <w:numPr>
          <w:ilvl w:val="0"/>
          <w:numId w:val="48"/>
        </w:numPr>
        <w:spacing w:after="0" w:line="240" w:lineRule="auto"/>
        <w:contextualSpacing/>
        <w:jc w:val="both"/>
        <w:rPr>
          <w:rFonts w:eastAsia="Times New Roman" w:cs="Courier New"/>
          <w:sz w:val="24"/>
          <w:szCs w:val="24"/>
          <w:lang w:val="en-GB" w:eastAsia="it-IT"/>
        </w:rPr>
      </w:pPr>
      <w:r w:rsidRPr="0042278F">
        <w:rPr>
          <w:rFonts w:eastAsia="Times New Roman" w:cs="Courier New"/>
          <w:sz w:val="24"/>
          <w:szCs w:val="24"/>
          <w:lang w:val="en-GB" w:eastAsia="it-IT"/>
        </w:rPr>
        <w:lastRenderedPageBreak/>
        <w:t>Flat-rate Reimbursement (forfeit for Accommodation, Meals and Urban transport) according to the destination as indicated below:</w:t>
      </w:r>
    </w:p>
    <w:p w14:paraId="3CF5C0BA" w14:textId="77777777" w:rsidR="0042278F" w:rsidRPr="0042278F" w:rsidRDefault="0042278F" w:rsidP="0042278F">
      <w:pPr>
        <w:spacing w:after="0" w:line="240" w:lineRule="auto"/>
        <w:ind w:left="1800"/>
        <w:contextualSpacing/>
        <w:rPr>
          <w:rFonts w:eastAsia="Times New Roman" w:cs="Arial"/>
          <w:sz w:val="24"/>
          <w:szCs w:val="24"/>
          <w:lang w:val="en-GB" w:eastAsia="it-IT"/>
        </w:rPr>
      </w:pPr>
    </w:p>
    <w:tbl>
      <w:tblPr>
        <w:tblStyle w:val="Grigliatabella"/>
        <w:tblpPr w:leftFromText="141" w:rightFromText="141" w:vertAnchor="text" w:horzAnchor="margin" w:tblpY="28"/>
        <w:tblW w:w="9781" w:type="dxa"/>
        <w:tblLook w:val="04A0" w:firstRow="1" w:lastRow="0" w:firstColumn="1" w:lastColumn="0" w:noHBand="0" w:noVBand="1"/>
      </w:tblPr>
      <w:tblGrid>
        <w:gridCol w:w="2263"/>
        <w:gridCol w:w="3773"/>
        <w:gridCol w:w="3745"/>
      </w:tblGrid>
      <w:tr w:rsidR="0042278F" w:rsidRPr="0042278F" w14:paraId="458FA6A7" w14:textId="77777777" w:rsidTr="00B45EDE">
        <w:tc>
          <w:tcPr>
            <w:tcW w:w="2263" w:type="dxa"/>
          </w:tcPr>
          <w:p w14:paraId="3AEF6927"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Flat-rate area</w:t>
            </w:r>
          </w:p>
        </w:tc>
        <w:tc>
          <w:tcPr>
            <w:tcW w:w="3773" w:type="dxa"/>
          </w:tcPr>
          <w:p w14:paraId="0DA1BEE2" w14:textId="77777777" w:rsidR="0042278F" w:rsidRPr="0042278F" w:rsidRDefault="0042278F" w:rsidP="0042278F">
            <w:pPr>
              <w:contextualSpacing/>
              <w:jc w:val="center"/>
              <w:rPr>
                <w:rFonts w:eastAsia="Times New Roman" w:cs="Arial"/>
                <w:b/>
                <w:sz w:val="24"/>
                <w:szCs w:val="24"/>
                <w:lang w:val="en-GB" w:eastAsia="it-IT"/>
              </w:rPr>
            </w:pPr>
            <w:r w:rsidRPr="0042278F">
              <w:rPr>
                <w:rFonts w:eastAsia="Times New Roman" w:cs="Arial"/>
                <w:b/>
                <w:sz w:val="24"/>
                <w:szCs w:val="24"/>
                <w:lang w:val="en-GB" w:eastAsia="it-IT"/>
              </w:rPr>
              <w:t>Personnel Type A</w:t>
            </w:r>
          </w:p>
        </w:tc>
        <w:tc>
          <w:tcPr>
            <w:tcW w:w="3745" w:type="dxa"/>
          </w:tcPr>
          <w:p w14:paraId="1124A30B" w14:textId="77777777" w:rsidR="0042278F" w:rsidRPr="0042278F" w:rsidRDefault="0042278F" w:rsidP="0042278F">
            <w:pPr>
              <w:contextualSpacing/>
              <w:jc w:val="center"/>
              <w:rPr>
                <w:rFonts w:eastAsia="Times New Roman" w:cs="Arial"/>
                <w:b/>
                <w:sz w:val="24"/>
                <w:szCs w:val="24"/>
                <w:lang w:val="en-GB" w:eastAsia="it-IT"/>
              </w:rPr>
            </w:pPr>
            <w:r w:rsidRPr="0042278F">
              <w:rPr>
                <w:rFonts w:eastAsia="Times New Roman" w:cs="Arial"/>
                <w:b/>
                <w:sz w:val="24"/>
                <w:szCs w:val="24"/>
                <w:lang w:val="en-GB" w:eastAsia="it-IT"/>
              </w:rPr>
              <w:t xml:space="preserve">Personnel Type B only Art. </w:t>
            </w:r>
            <w:r w:rsidRPr="0042278F">
              <w:rPr>
                <w:rFonts w:eastAsia="Times New Roman" w:cs="Times New Roman"/>
                <w:b/>
                <w:bCs/>
                <w:color w:val="000000"/>
                <w:sz w:val="24"/>
                <w:szCs w:val="24"/>
                <w:lang w:val="en-GB" w:eastAsia="it-IT"/>
              </w:rPr>
              <w:t>3 b) c).</w:t>
            </w:r>
          </w:p>
        </w:tc>
      </w:tr>
      <w:tr w:rsidR="0042278F" w:rsidRPr="0042278F" w14:paraId="7B42F5B4" w14:textId="77777777" w:rsidTr="00B45EDE">
        <w:tc>
          <w:tcPr>
            <w:tcW w:w="2263" w:type="dxa"/>
          </w:tcPr>
          <w:p w14:paraId="32F91D59"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A</w:t>
            </w:r>
          </w:p>
        </w:tc>
        <w:tc>
          <w:tcPr>
            <w:tcW w:w="3773" w:type="dxa"/>
          </w:tcPr>
          <w:p w14:paraId="19E7C084" w14:textId="77777777" w:rsidR="0042278F" w:rsidRPr="0042278F" w:rsidRDefault="0042278F" w:rsidP="0042278F">
            <w:pPr>
              <w:spacing w:line="276" w:lineRule="auto"/>
              <w:contextualSpacing/>
              <w:jc w:val="center"/>
              <w:rPr>
                <w:rFonts w:eastAsia="Times New Roman" w:cs="Arial"/>
                <w:b/>
                <w:sz w:val="24"/>
                <w:szCs w:val="24"/>
                <w:lang w:val="en-GB" w:eastAsia="it-IT"/>
              </w:rPr>
            </w:pPr>
            <w:r w:rsidRPr="0042278F">
              <w:rPr>
                <w:rFonts w:eastAsia="Times New Roman" w:cs="Arial"/>
                <w:sz w:val="24"/>
                <w:szCs w:val="24"/>
                <w:lang w:val="en-GB" w:eastAsia="it-IT"/>
              </w:rPr>
              <w:t>120,00 euro</w:t>
            </w:r>
          </w:p>
        </w:tc>
        <w:tc>
          <w:tcPr>
            <w:tcW w:w="3745" w:type="dxa"/>
          </w:tcPr>
          <w:p w14:paraId="6AD151FB" w14:textId="77777777" w:rsidR="0042278F" w:rsidRPr="0042278F" w:rsidRDefault="0042278F" w:rsidP="0042278F">
            <w:pPr>
              <w:spacing w:line="276" w:lineRule="auto"/>
              <w:contextualSpacing/>
              <w:jc w:val="center"/>
              <w:rPr>
                <w:rFonts w:eastAsia="Times New Roman" w:cs="Arial"/>
                <w:b/>
                <w:sz w:val="24"/>
                <w:szCs w:val="24"/>
                <w:lang w:val="en-GB" w:eastAsia="it-IT"/>
              </w:rPr>
            </w:pPr>
            <w:r w:rsidRPr="0042278F">
              <w:rPr>
                <w:rFonts w:eastAsia="Times New Roman" w:cs="Arial"/>
                <w:sz w:val="24"/>
                <w:szCs w:val="24"/>
                <w:lang w:val="en-GB" w:eastAsia="it-IT"/>
              </w:rPr>
              <w:t>120,00 euro</w:t>
            </w:r>
          </w:p>
        </w:tc>
      </w:tr>
      <w:tr w:rsidR="0042278F" w:rsidRPr="0042278F" w14:paraId="4D4826C6" w14:textId="77777777" w:rsidTr="00B45EDE">
        <w:tc>
          <w:tcPr>
            <w:tcW w:w="2263" w:type="dxa"/>
          </w:tcPr>
          <w:p w14:paraId="52D8ED68"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B</w:t>
            </w:r>
          </w:p>
        </w:tc>
        <w:tc>
          <w:tcPr>
            <w:tcW w:w="3773" w:type="dxa"/>
          </w:tcPr>
          <w:p w14:paraId="671881BA"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120,00 euro</w:t>
            </w:r>
          </w:p>
        </w:tc>
        <w:tc>
          <w:tcPr>
            <w:tcW w:w="3745" w:type="dxa"/>
          </w:tcPr>
          <w:p w14:paraId="32359955"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120,00 euro</w:t>
            </w:r>
          </w:p>
        </w:tc>
      </w:tr>
      <w:tr w:rsidR="0042278F" w:rsidRPr="0042278F" w14:paraId="1F5F8191" w14:textId="77777777" w:rsidTr="00B45EDE">
        <w:tc>
          <w:tcPr>
            <w:tcW w:w="2263" w:type="dxa"/>
          </w:tcPr>
          <w:p w14:paraId="64044C0D"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C</w:t>
            </w:r>
          </w:p>
        </w:tc>
        <w:tc>
          <w:tcPr>
            <w:tcW w:w="3773" w:type="dxa"/>
          </w:tcPr>
          <w:p w14:paraId="13E66B90"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120,00 euro</w:t>
            </w:r>
          </w:p>
        </w:tc>
        <w:tc>
          <w:tcPr>
            <w:tcW w:w="3745" w:type="dxa"/>
          </w:tcPr>
          <w:p w14:paraId="09B928D1"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120,00 euro</w:t>
            </w:r>
          </w:p>
        </w:tc>
      </w:tr>
      <w:tr w:rsidR="0042278F" w:rsidRPr="0042278F" w14:paraId="205644A3" w14:textId="77777777" w:rsidTr="00B45EDE">
        <w:tc>
          <w:tcPr>
            <w:tcW w:w="2263" w:type="dxa"/>
          </w:tcPr>
          <w:p w14:paraId="2DFA4E86"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D</w:t>
            </w:r>
          </w:p>
        </w:tc>
        <w:tc>
          <w:tcPr>
            <w:tcW w:w="3773" w:type="dxa"/>
          </w:tcPr>
          <w:p w14:paraId="76A34304" w14:textId="77777777" w:rsidR="0042278F" w:rsidRPr="0042278F" w:rsidRDefault="0042278F" w:rsidP="0042278F">
            <w:pPr>
              <w:tabs>
                <w:tab w:val="left" w:pos="675"/>
                <w:tab w:val="left" w:pos="3655"/>
                <w:tab w:val="left" w:pos="4895"/>
                <w:tab w:val="left" w:pos="6135"/>
                <w:tab w:val="left" w:pos="7375"/>
              </w:tabs>
              <w:jc w:val="center"/>
              <w:rPr>
                <w:rFonts w:ascii="Calibri" w:eastAsia="Times New Roman" w:hAnsi="Calibri" w:cs="Times New Roman"/>
                <w:color w:val="000000"/>
                <w:sz w:val="24"/>
                <w:szCs w:val="24"/>
                <w:lang w:val="en-GB" w:eastAsia="it-IT"/>
              </w:rPr>
            </w:pPr>
            <w:r w:rsidRPr="0042278F">
              <w:rPr>
                <w:rFonts w:ascii="Calibri" w:eastAsia="Times New Roman" w:hAnsi="Calibri" w:cs="Times New Roman"/>
                <w:color w:val="000000"/>
                <w:sz w:val="24"/>
                <w:szCs w:val="24"/>
                <w:lang w:val="en-GB" w:eastAsia="it-IT"/>
              </w:rPr>
              <w:t>125,00 euro</w:t>
            </w:r>
          </w:p>
        </w:tc>
        <w:tc>
          <w:tcPr>
            <w:tcW w:w="3745" w:type="dxa"/>
          </w:tcPr>
          <w:p w14:paraId="704EF692"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125,00 euro</w:t>
            </w:r>
          </w:p>
        </w:tc>
      </w:tr>
      <w:tr w:rsidR="0042278F" w:rsidRPr="0042278F" w14:paraId="7178C515" w14:textId="77777777" w:rsidTr="00B45EDE">
        <w:tc>
          <w:tcPr>
            <w:tcW w:w="2263" w:type="dxa"/>
          </w:tcPr>
          <w:p w14:paraId="2893F5F6"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E</w:t>
            </w:r>
          </w:p>
        </w:tc>
        <w:tc>
          <w:tcPr>
            <w:tcW w:w="3773" w:type="dxa"/>
          </w:tcPr>
          <w:p w14:paraId="4F4FA28D"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130,00 euro</w:t>
            </w:r>
          </w:p>
        </w:tc>
        <w:tc>
          <w:tcPr>
            <w:tcW w:w="3745" w:type="dxa"/>
          </w:tcPr>
          <w:p w14:paraId="3D1BE04D"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130,00 euro</w:t>
            </w:r>
          </w:p>
        </w:tc>
      </w:tr>
      <w:tr w:rsidR="0042278F" w:rsidRPr="0042278F" w14:paraId="1BA992AD" w14:textId="77777777" w:rsidTr="00B45EDE">
        <w:tc>
          <w:tcPr>
            <w:tcW w:w="2263" w:type="dxa"/>
          </w:tcPr>
          <w:p w14:paraId="412DB209"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F</w:t>
            </w:r>
          </w:p>
        </w:tc>
        <w:tc>
          <w:tcPr>
            <w:tcW w:w="3773" w:type="dxa"/>
          </w:tcPr>
          <w:p w14:paraId="1113E368"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140,00 euro</w:t>
            </w:r>
          </w:p>
        </w:tc>
        <w:tc>
          <w:tcPr>
            <w:tcW w:w="3745" w:type="dxa"/>
          </w:tcPr>
          <w:p w14:paraId="4307C1FB"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ascii="Calibri" w:eastAsia="Times New Roman" w:hAnsi="Calibri" w:cs="Times New Roman"/>
                <w:color w:val="000000"/>
                <w:sz w:val="24"/>
                <w:szCs w:val="24"/>
                <w:lang w:val="en-GB" w:eastAsia="it-IT"/>
              </w:rPr>
              <w:t>140,00 euro</w:t>
            </w:r>
          </w:p>
        </w:tc>
      </w:tr>
      <w:tr w:rsidR="0042278F" w:rsidRPr="0042278F" w14:paraId="0CC56CF5" w14:textId="77777777" w:rsidTr="00B45EDE">
        <w:tc>
          <w:tcPr>
            <w:tcW w:w="2263" w:type="dxa"/>
          </w:tcPr>
          <w:p w14:paraId="536CBE2E" w14:textId="77777777" w:rsidR="0042278F" w:rsidRPr="0042278F" w:rsidRDefault="0042278F" w:rsidP="0042278F">
            <w:pPr>
              <w:contextualSpacing/>
              <w:jc w:val="both"/>
              <w:rPr>
                <w:rFonts w:eastAsia="Times New Roman" w:cs="Arial"/>
                <w:sz w:val="24"/>
                <w:szCs w:val="24"/>
                <w:lang w:val="en-GB" w:eastAsia="it-IT"/>
              </w:rPr>
            </w:pPr>
            <w:r w:rsidRPr="0042278F">
              <w:rPr>
                <w:rFonts w:eastAsia="Times New Roman" w:cs="Arial"/>
                <w:sz w:val="24"/>
                <w:szCs w:val="24"/>
                <w:lang w:val="en-GB" w:eastAsia="it-IT"/>
              </w:rPr>
              <w:t>Area G</w:t>
            </w:r>
          </w:p>
        </w:tc>
        <w:tc>
          <w:tcPr>
            <w:tcW w:w="3773" w:type="dxa"/>
          </w:tcPr>
          <w:p w14:paraId="0DC8C18E"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155,00 euro</w:t>
            </w:r>
          </w:p>
        </w:tc>
        <w:tc>
          <w:tcPr>
            <w:tcW w:w="3745" w:type="dxa"/>
          </w:tcPr>
          <w:p w14:paraId="69B62C11" w14:textId="77777777" w:rsidR="0042278F" w:rsidRPr="0042278F" w:rsidRDefault="0042278F" w:rsidP="0042278F">
            <w:pPr>
              <w:spacing w:line="276" w:lineRule="auto"/>
              <w:contextualSpacing/>
              <w:jc w:val="center"/>
              <w:rPr>
                <w:rFonts w:eastAsia="Times New Roman" w:cs="Arial"/>
                <w:sz w:val="24"/>
                <w:szCs w:val="24"/>
                <w:lang w:val="en-GB" w:eastAsia="it-IT"/>
              </w:rPr>
            </w:pPr>
            <w:r w:rsidRPr="0042278F">
              <w:rPr>
                <w:rFonts w:eastAsia="Times New Roman" w:cs="Arial"/>
                <w:sz w:val="24"/>
                <w:szCs w:val="24"/>
                <w:lang w:val="en-GB" w:eastAsia="it-IT"/>
              </w:rPr>
              <w:t>155,00 euro</w:t>
            </w:r>
          </w:p>
        </w:tc>
      </w:tr>
    </w:tbl>
    <w:p w14:paraId="0CF1B23F" w14:textId="77777777" w:rsidR="0042278F" w:rsidRPr="0042278F" w:rsidRDefault="0042278F" w:rsidP="0042278F">
      <w:pPr>
        <w:tabs>
          <w:tab w:val="left" w:pos="2205"/>
          <w:tab w:val="left" w:pos="4340"/>
          <w:tab w:val="left" w:pos="6475"/>
        </w:tabs>
        <w:spacing w:after="0" w:line="240" w:lineRule="auto"/>
        <w:ind w:left="70"/>
        <w:rPr>
          <w:rFonts w:ascii="Calibri" w:eastAsia="Times New Roman" w:hAnsi="Calibri" w:cs="Times New Roman"/>
          <w:b/>
          <w:bCs/>
          <w:color w:val="000000"/>
          <w:lang w:val="en-GB" w:eastAsia="it-IT"/>
        </w:rPr>
      </w:pPr>
    </w:p>
    <w:p w14:paraId="2F4FDA0D"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GB" w:eastAsia="it-IT"/>
        </w:rPr>
      </w:pPr>
      <w:r w:rsidRPr="0042278F">
        <w:rPr>
          <w:rFonts w:ascii="Calibri" w:eastAsia="Times New Roman" w:hAnsi="Calibri" w:cs="Times New Roman"/>
          <w:b/>
          <w:color w:val="000000"/>
          <w:sz w:val="24"/>
          <w:szCs w:val="24"/>
          <w:lang w:val="en-GB" w:eastAsia="it-IT"/>
        </w:rPr>
        <w:t xml:space="preserve">AREA A: </w:t>
      </w:r>
      <w:r w:rsidRPr="0042278F">
        <w:rPr>
          <w:rFonts w:ascii="Calibri" w:eastAsia="Times New Roman" w:hAnsi="Calibri" w:cs="Times New Roman"/>
          <w:color w:val="000000"/>
          <w:sz w:val="24"/>
          <w:szCs w:val="24"/>
          <w:lang w:val="en-GB" w:eastAsia="it-IT"/>
        </w:rPr>
        <w:t>AFGHANISTAN, AUSTRALIA, BOTSWANA, BULGARIA, BURUNDI, CORNORE, CYPRUS, DJIBOUTI, ERITREA, ETHIOPIA, GREECE, HUNGARY, IRAN, MALTA, MOZAMBIQUE, NAURU REP, PAPUA NEW GUINEA, PORTUGAL, ROMANIA, RWANDA, SOMALIA, SPAIN, SYRIA, UGANDA, ZIMBABWE.</w:t>
      </w:r>
    </w:p>
    <w:p w14:paraId="256D0349" w14:textId="77777777" w:rsidR="0042278F" w:rsidRPr="0042278F" w:rsidRDefault="0042278F" w:rsidP="0042278F">
      <w:pPr>
        <w:spacing w:after="0" w:line="240" w:lineRule="auto"/>
        <w:jc w:val="both"/>
        <w:rPr>
          <w:rFonts w:ascii="Calibri" w:eastAsia="Times New Roman" w:hAnsi="Calibri" w:cs="Times New Roman"/>
          <w:b/>
          <w:color w:val="000000"/>
          <w:sz w:val="24"/>
          <w:szCs w:val="24"/>
          <w:lang w:val="en-GB" w:eastAsia="it-IT"/>
        </w:rPr>
      </w:pPr>
    </w:p>
    <w:p w14:paraId="6223C3D6"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GB" w:eastAsia="it-IT"/>
        </w:rPr>
      </w:pPr>
      <w:r w:rsidRPr="0042278F">
        <w:rPr>
          <w:rFonts w:ascii="Calibri" w:eastAsia="Times New Roman" w:hAnsi="Calibri" w:cs="Times New Roman"/>
          <w:b/>
          <w:color w:val="000000"/>
          <w:sz w:val="24"/>
          <w:szCs w:val="24"/>
          <w:lang w:val="en-GB" w:eastAsia="it-IT"/>
        </w:rPr>
        <w:t xml:space="preserve">AREA B: </w:t>
      </w:r>
      <w:r w:rsidRPr="0042278F">
        <w:rPr>
          <w:rFonts w:ascii="Calibri" w:eastAsia="Times New Roman" w:hAnsi="Calibri" w:cs="Times New Roman"/>
          <w:color w:val="000000"/>
          <w:sz w:val="24"/>
          <w:szCs w:val="24"/>
          <w:lang w:val="en-GB" w:eastAsia="it-IT"/>
        </w:rPr>
        <w:t>ANGOLA, ARMENIA, ARZEBAIGIAN, BANGLADESH, BELARUS, CANADA, CHILE, CHINA, COSTA RICA, CUBA, CZECH REPUBLIC, EGYPT, ESTONIA, FIJI, FINLAND, FINLAND-HELSINKI, GEORGIA, GUATEMALA, HONDURAS, ICELAND, INDIA, IRAQ, IRELAND, JAMAICA, KAZAKHSTAN, KENYA, KIRITATI, KYRGYZSTAN, LATVIA, LESOTHO, LITHUANIA, MADAGASCAR, MALAWI, MALDIVES, MAURIZIO, MEXICO, MOLDOVA, NAMIBIA, NEPAL, NEW CALEDONIA, NEW ZELAND, PAKISTAN, POLAND, PRINC.MONACO, RUSSIA, SAMOA, SEYCHELLES, SLOVAKIA, SOLOMON, SOUTH AFRICA, SPAIN-MADRID, SRI LANKA, SWAZILAND, TAJIKISTAN, TANZANIA, TONJA, TURKENISTAN, TUVALU, UKRAINE, URUGUAY, UZBEKISTAN, VANUATU, ZAMBIA.</w:t>
      </w:r>
    </w:p>
    <w:p w14:paraId="111CCB0D"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GB" w:eastAsia="it-IT"/>
        </w:rPr>
      </w:pPr>
    </w:p>
    <w:p w14:paraId="18A67131"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r w:rsidRPr="0042278F">
        <w:rPr>
          <w:rFonts w:ascii="Calibri" w:eastAsia="Times New Roman" w:hAnsi="Calibri" w:cs="Times New Roman"/>
          <w:b/>
          <w:color w:val="000000"/>
          <w:sz w:val="24"/>
          <w:szCs w:val="24"/>
          <w:lang w:val="en-GB" w:eastAsia="it-IT"/>
        </w:rPr>
        <w:t xml:space="preserve">AREA C: </w:t>
      </w:r>
      <w:r w:rsidRPr="0042278F">
        <w:rPr>
          <w:rFonts w:ascii="Calibri" w:eastAsia="Times New Roman" w:hAnsi="Calibri" w:cs="Times New Roman"/>
          <w:color w:val="000000"/>
          <w:sz w:val="24"/>
          <w:szCs w:val="24"/>
          <w:lang w:val="en-GB" w:eastAsia="it-IT"/>
        </w:rPr>
        <w:t xml:space="preserve">ALBANIA, ARGENTINA, BAHAMAS, BARBADOS, BELIZE, BENIN, BHUTAN, BOLIVIA, BOSNIA HERZEGOVINA, BURMA, CAMBODIA, CHINA TAIWAN, COLOMBIA, CROATIA, DENMARK, DOMINICA, ECUADOR, EL SALVADOR, FRANCE, GREAT BRITAIN, GRENADA, HAITI, HONG KONG, ISRAEL, JORDAN, LIBERIA, MACEDONIA, MALAYSIA, MONGOLIA, MOROCCO, NICARAGUA, NORTH KOREA, NORWAY, PANAMA, PARAGUAY, PERU, PHILIPPINES, REP. </w:t>
      </w:r>
      <w:r w:rsidRPr="0042278F">
        <w:rPr>
          <w:rFonts w:ascii="Calibri" w:eastAsia="Times New Roman" w:hAnsi="Calibri" w:cs="Times New Roman"/>
          <w:color w:val="000000"/>
          <w:sz w:val="24"/>
          <w:szCs w:val="24"/>
          <w:lang w:val="en-US" w:eastAsia="it-IT"/>
        </w:rPr>
        <w:t>DOMINICAN, RUSSIA – MOSCOW, SAINT LUCIA, SERBIA AND MONTENEGRO, SINGAPORE, SLOVENIA, SOUTH KOREA, ST. VINCENT &amp; GRENADINES, SUDAN, SWEDEN, THAILAND, TUNISIA, TURKEY.</w:t>
      </w:r>
    </w:p>
    <w:p w14:paraId="44511282"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p>
    <w:p w14:paraId="753FD76C"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r w:rsidRPr="0042278F">
        <w:rPr>
          <w:rFonts w:ascii="Calibri" w:eastAsia="Times New Roman" w:hAnsi="Calibri" w:cs="Times New Roman"/>
          <w:b/>
          <w:color w:val="000000"/>
          <w:sz w:val="24"/>
          <w:szCs w:val="24"/>
          <w:lang w:val="en-US" w:eastAsia="it-IT"/>
        </w:rPr>
        <w:t xml:space="preserve">AREA D: </w:t>
      </w:r>
      <w:r w:rsidRPr="0042278F">
        <w:rPr>
          <w:rFonts w:ascii="Calibri" w:eastAsia="Times New Roman" w:hAnsi="Calibri" w:cs="Times New Roman"/>
          <w:color w:val="000000"/>
          <w:sz w:val="24"/>
          <w:szCs w:val="24"/>
          <w:lang w:val="en-US" w:eastAsia="it-IT"/>
        </w:rPr>
        <w:t>ALGERIA, BELGIUM, BRAZIL, BURKINA, CAMEROON, CAPE VERDE, CENTRAL AFRICAN REP., CHAD, CONGO, EQUATORIAL GUINEA, FRANCE – PARIS, GABON, GAMBIA, GHANA, GREAT BRITAIN – LONDON, GUINEA, GUINEA BISSAU, GUYANA, IVORY COAST, LAOS, LIBYA, LUXEMBOURG, MALI, MAURITANIA, NIGER, NIGERIA, SAO-TOME AND PRINCIPE, SENEGAL, SIERRA LEONE, SURINAME, TOGO, TRINIDAD AND TOBAGO, VENEZUELA, VIETNAM.</w:t>
      </w:r>
    </w:p>
    <w:p w14:paraId="2D382E0A"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p>
    <w:p w14:paraId="5F4B0D5F"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r w:rsidRPr="0042278F">
        <w:rPr>
          <w:rFonts w:ascii="Calibri" w:eastAsia="Times New Roman" w:hAnsi="Calibri" w:cs="Times New Roman"/>
          <w:b/>
          <w:color w:val="000000"/>
          <w:sz w:val="24"/>
          <w:szCs w:val="24"/>
          <w:lang w:val="en-US" w:eastAsia="it-IT"/>
        </w:rPr>
        <w:t xml:space="preserve">AREA E: </w:t>
      </w:r>
      <w:r w:rsidRPr="0042278F">
        <w:rPr>
          <w:rFonts w:ascii="Calibri" w:eastAsia="Times New Roman" w:hAnsi="Calibri" w:cs="Times New Roman"/>
          <w:color w:val="000000"/>
          <w:sz w:val="24"/>
          <w:szCs w:val="24"/>
          <w:lang w:val="en-US" w:eastAsia="it-IT"/>
        </w:rPr>
        <w:t>AUSTRIA, BAHRAIN, BELGIUM-BRUSSELS, JAPAN, KUWAIT, OMAN, QATAR, SAUDI ARABIA, UNITED ARAB EMIRATES, UNITED STATES OF AMERICA, YEMEN.</w:t>
      </w:r>
    </w:p>
    <w:p w14:paraId="5D4CEA40"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p>
    <w:p w14:paraId="6AC372F0"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r w:rsidRPr="0042278F">
        <w:rPr>
          <w:rFonts w:ascii="Calibri" w:eastAsia="Times New Roman" w:hAnsi="Calibri" w:cs="Times New Roman"/>
          <w:b/>
          <w:color w:val="000000"/>
          <w:sz w:val="24"/>
          <w:szCs w:val="24"/>
          <w:lang w:val="en-US" w:eastAsia="it-IT"/>
        </w:rPr>
        <w:t xml:space="preserve">AREA F: </w:t>
      </w:r>
      <w:r w:rsidRPr="0042278F">
        <w:rPr>
          <w:rFonts w:ascii="Calibri" w:eastAsia="Times New Roman" w:hAnsi="Calibri" w:cs="Times New Roman"/>
          <w:color w:val="000000"/>
          <w:sz w:val="24"/>
          <w:szCs w:val="24"/>
          <w:lang w:val="en-GB" w:eastAsia="it-IT"/>
        </w:rPr>
        <w:t>GERMANY,</w:t>
      </w:r>
      <w:r w:rsidRPr="0042278F">
        <w:rPr>
          <w:rFonts w:ascii="Calibri" w:eastAsia="Times New Roman" w:hAnsi="Calibri" w:cs="Times New Roman"/>
          <w:color w:val="000000"/>
          <w:sz w:val="24"/>
          <w:szCs w:val="24"/>
          <w:lang w:val="en-US" w:eastAsia="it-IT"/>
        </w:rPr>
        <w:t xml:space="preserve"> NETHERLANDS, UNITED STATES-NEW YORK, UNITED STATES-WASHINGTON</w:t>
      </w:r>
    </w:p>
    <w:p w14:paraId="671D4B49" w14:textId="77777777" w:rsidR="0042278F" w:rsidRPr="0042278F" w:rsidRDefault="0042278F" w:rsidP="0042278F">
      <w:pPr>
        <w:spacing w:after="0" w:line="240" w:lineRule="auto"/>
        <w:jc w:val="both"/>
        <w:rPr>
          <w:rFonts w:ascii="Calibri" w:eastAsia="Times New Roman" w:hAnsi="Calibri" w:cs="Times New Roman"/>
          <w:color w:val="000000"/>
          <w:sz w:val="24"/>
          <w:szCs w:val="24"/>
          <w:lang w:val="en-US" w:eastAsia="it-IT"/>
        </w:rPr>
      </w:pPr>
    </w:p>
    <w:p w14:paraId="0744D2A6" w14:textId="40789521" w:rsidR="0042278F" w:rsidRPr="0042278F" w:rsidRDefault="0042278F" w:rsidP="0042278F">
      <w:pPr>
        <w:spacing w:after="0" w:line="240" w:lineRule="auto"/>
        <w:jc w:val="both"/>
        <w:rPr>
          <w:rFonts w:eastAsia="Times New Roman" w:cs="Arial"/>
          <w:b/>
          <w:sz w:val="24"/>
          <w:szCs w:val="24"/>
          <w:lang w:val="en-US" w:eastAsia="it-IT"/>
        </w:rPr>
      </w:pPr>
      <w:r w:rsidRPr="0042278F">
        <w:rPr>
          <w:rFonts w:ascii="Calibri" w:eastAsia="Times New Roman" w:hAnsi="Calibri" w:cs="Times New Roman"/>
          <w:b/>
          <w:color w:val="000000"/>
          <w:sz w:val="24"/>
          <w:szCs w:val="24"/>
          <w:lang w:val="en-US" w:eastAsia="it-IT"/>
        </w:rPr>
        <w:t xml:space="preserve">AREA G: </w:t>
      </w:r>
      <w:r w:rsidRPr="0042278F">
        <w:rPr>
          <w:rFonts w:ascii="Calibri" w:eastAsia="Times New Roman" w:hAnsi="Calibri" w:cs="Times New Roman"/>
          <w:color w:val="000000"/>
          <w:sz w:val="24"/>
          <w:szCs w:val="24"/>
          <w:lang w:val="en-US" w:eastAsia="it-IT"/>
        </w:rPr>
        <w:t>AUSTRIA-VIENNA, GERMANY-BERLIN, GERMANY-BONN, JAPAN-TOKIO, LEBANON, LIECTHENSTEIN, SWITZERLAND, SWITZERLAND-BERNE, SWITZERLAND-GENEVA.</w:t>
      </w:r>
      <w:bookmarkStart w:id="0" w:name="_GoBack"/>
      <w:bookmarkEnd w:id="0"/>
    </w:p>
    <w:p w14:paraId="23142F6F" w14:textId="77777777" w:rsidR="0042278F" w:rsidRPr="00B26504" w:rsidRDefault="0042278F" w:rsidP="002C2678">
      <w:pPr>
        <w:autoSpaceDE w:val="0"/>
        <w:autoSpaceDN w:val="0"/>
        <w:adjustRightInd w:val="0"/>
        <w:spacing w:after="0" w:line="240" w:lineRule="auto"/>
        <w:rPr>
          <w:rFonts w:ascii="Times New Roman" w:hAnsi="Times New Roman" w:cs="Times New Roman"/>
          <w:b/>
          <w:bCs/>
          <w:color w:val="000000"/>
          <w:sz w:val="24"/>
          <w:szCs w:val="24"/>
          <w:lang w:val="en-US"/>
        </w:rPr>
      </w:pPr>
    </w:p>
    <w:sectPr w:rsidR="0042278F" w:rsidRPr="00B26504" w:rsidSect="003C433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D367" w14:textId="77777777" w:rsidR="00A82332" w:rsidRDefault="00A82332" w:rsidP="007F60D1">
      <w:pPr>
        <w:spacing w:after="0" w:line="240" w:lineRule="auto"/>
      </w:pPr>
      <w:r>
        <w:separator/>
      </w:r>
    </w:p>
  </w:endnote>
  <w:endnote w:type="continuationSeparator" w:id="0">
    <w:p w14:paraId="76A8378D" w14:textId="77777777" w:rsidR="00A82332" w:rsidRDefault="00A82332" w:rsidP="007F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294787"/>
      <w:docPartObj>
        <w:docPartGallery w:val="Page Numbers (Bottom of Page)"/>
        <w:docPartUnique/>
      </w:docPartObj>
    </w:sdtPr>
    <w:sdtEndPr/>
    <w:sdtContent>
      <w:p w14:paraId="7426AFCB" w14:textId="5130A040" w:rsidR="00A82332" w:rsidRDefault="00A82332">
        <w:pPr>
          <w:pStyle w:val="Pidipagina"/>
          <w:jc w:val="right"/>
        </w:pPr>
        <w:r>
          <w:fldChar w:fldCharType="begin"/>
        </w:r>
        <w:r>
          <w:instrText>PAGE   \* MERGEFORMAT</w:instrText>
        </w:r>
        <w:r>
          <w:fldChar w:fldCharType="separate"/>
        </w:r>
        <w:r w:rsidR="006971BF">
          <w:rPr>
            <w:noProof/>
          </w:rPr>
          <w:t>9</w:t>
        </w:r>
        <w:r>
          <w:fldChar w:fldCharType="end"/>
        </w:r>
      </w:p>
    </w:sdtContent>
  </w:sdt>
  <w:p w14:paraId="59234BA1" w14:textId="77777777" w:rsidR="00A82332" w:rsidRDefault="00A823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4212" w14:textId="77777777" w:rsidR="00A82332" w:rsidRDefault="00A82332" w:rsidP="007F60D1">
      <w:pPr>
        <w:spacing w:after="0" w:line="240" w:lineRule="auto"/>
      </w:pPr>
      <w:r>
        <w:separator/>
      </w:r>
    </w:p>
  </w:footnote>
  <w:footnote w:type="continuationSeparator" w:id="0">
    <w:p w14:paraId="2BF0ABBE" w14:textId="77777777" w:rsidR="00A82332" w:rsidRDefault="00A82332" w:rsidP="007F6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D74"/>
    <w:multiLevelType w:val="multilevel"/>
    <w:tmpl w:val="3E829372"/>
    <w:lvl w:ilvl="0">
      <w:start w:val="1"/>
      <w:numFmt w:val="lowerRoman"/>
      <w:lvlText w:val="%1."/>
      <w:lvlJc w:val="left"/>
      <w:pPr>
        <w:ind w:left="360" w:hanging="360"/>
      </w:pPr>
      <w:rPr>
        <w:rFonts w:asciiTheme="minorHAnsi" w:eastAsia="Times New Roman" w:hAnsiTheme="minorHAnsi" w:cs="Arial"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asciiTheme="minorHAnsi" w:eastAsia="Times New Roman" w:hAnsiTheme="minorHAnsi" w:cs="Arial" w:hint="default"/>
      </w:rPr>
    </w:lvl>
    <w:lvl w:ilvl="3">
      <w:start w:val="1"/>
      <w:numFmt w:val="lowerRoman"/>
      <w:lvlText w:val="%4)"/>
      <w:lvlJc w:val="right"/>
      <w:pPr>
        <w:ind w:left="1440" w:hanging="360"/>
      </w:pPr>
      <w:rPr>
        <w:rFonts w:asciiTheme="minorHAnsi" w:eastAsia="Times New Roman" w:hAnsiTheme="minorHAnsi"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BC0914"/>
    <w:multiLevelType w:val="hybridMultilevel"/>
    <w:tmpl w:val="F77883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06276"/>
    <w:multiLevelType w:val="hybridMultilevel"/>
    <w:tmpl w:val="760651FE"/>
    <w:lvl w:ilvl="0" w:tplc="3CAC1A34">
      <w:start w:val="1"/>
      <w:numFmt w:val="low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30920"/>
    <w:multiLevelType w:val="multilevel"/>
    <w:tmpl w:val="580C5022"/>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4C31D1"/>
    <w:multiLevelType w:val="hybridMultilevel"/>
    <w:tmpl w:val="D76611A2"/>
    <w:lvl w:ilvl="0" w:tplc="0666E348">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BEA3816"/>
    <w:multiLevelType w:val="multilevel"/>
    <w:tmpl w:val="A4CEF948"/>
    <w:lvl w:ilvl="0">
      <w:start w:val="1"/>
      <w:numFmt w:val="lowerRoman"/>
      <w:lvlText w:val="%1."/>
      <w:lvlJc w:val="left"/>
      <w:pPr>
        <w:ind w:left="360" w:hanging="360"/>
      </w:pPr>
      <w:rPr>
        <w:rFonts w:asciiTheme="minorHAnsi" w:eastAsia="Times New Roman" w:hAnsiTheme="minorHAnsi" w:cs="Arial"/>
      </w:rPr>
    </w:lvl>
    <w:lvl w:ilvl="1">
      <w:start w:val="1"/>
      <w:numFmt w:val="lowerLetter"/>
      <w:lvlText w:val="%2)"/>
      <w:lvlJc w:val="left"/>
      <w:pPr>
        <w:ind w:left="720" w:hanging="360"/>
      </w:pPr>
    </w:lvl>
    <w:lvl w:ilvl="2">
      <w:start w:val="1"/>
      <w:numFmt w:val="lowerRoman"/>
      <w:lvlText w:val="%3)"/>
      <w:lvlJc w:val="right"/>
      <w:pPr>
        <w:ind w:left="1080" w:hanging="360"/>
      </w:pPr>
      <w:rPr>
        <w:rFonts w:asciiTheme="minorHAnsi" w:eastAsia="Times New Roman" w:hAnsiTheme="minorHAnsi" w:cs="Arial"/>
      </w:rPr>
    </w:lvl>
    <w:lvl w:ilvl="3">
      <w:start w:val="1"/>
      <w:numFmt w:val="lowerRoman"/>
      <w:lvlText w:val="%4)"/>
      <w:lvlJc w:val="right"/>
      <w:pPr>
        <w:ind w:left="1440" w:hanging="360"/>
      </w:pPr>
      <w:rPr>
        <w:rFonts w:asciiTheme="minorHAnsi" w:eastAsia="Times New Roman" w:hAnsiTheme="minorHAnsi"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F136E1"/>
    <w:multiLevelType w:val="hybridMultilevel"/>
    <w:tmpl w:val="990E1A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D04AB6"/>
    <w:multiLevelType w:val="hybridMultilevel"/>
    <w:tmpl w:val="71AC540E"/>
    <w:lvl w:ilvl="0" w:tplc="3CAC1A34">
      <w:start w:val="1"/>
      <w:numFmt w:val="lowerLetter"/>
      <w:lvlText w:val="%1)"/>
      <w:lvlJc w:val="left"/>
      <w:pPr>
        <w:ind w:left="720" w:hanging="360"/>
      </w:pPr>
      <w:rPr>
        <w:rFonts w:eastAsiaTheme="minorHAnsi"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336CAD"/>
    <w:multiLevelType w:val="hybridMultilevel"/>
    <w:tmpl w:val="4F3E66E0"/>
    <w:lvl w:ilvl="0" w:tplc="063C84C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9D66194"/>
    <w:multiLevelType w:val="hybridMultilevel"/>
    <w:tmpl w:val="597A1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3932E0"/>
    <w:multiLevelType w:val="hybridMultilevel"/>
    <w:tmpl w:val="C366D380"/>
    <w:lvl w:ilvl="0" w:tplc="5E1CDB9A">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15:restartNumberingAfterBreak="0">
    <w:nsid w:val="21AB5633"/>
    <w:multiLevelType w:val="hybridMultilevel"/>
    <w:tmpl w:val="71AC540E"/>
    <w:lvl w:ilvl="0" w:tplc="3CAC1A34">
      <w:start w:val="1"/>
      <w:numFmt w:val="lowerLetter"/>
      <w:lvlText w:val="%1)"/>
      <w:lvlJc w:val="left"/>
      <w:pPr>
        <w:ind w:left="720" w:hanging="360"/>
      </w:pPr>
      <w:rPr>
        <w:rFonts w:eastAsiaTheme="minorHAnsi"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FB5DB1"/>
    <w:multiLevelType w:val="hybridMultilevel"/>
    <w:tmpl w:val="23E6AD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2435F8"/>
    <w:multiLevelType w:val="hybridMultilevel"/>
    <w:tmpl w:val="150268EA"/>
    <w:lvl w:ilvl="0" w:tplc="04100017">
      <w:start w:val="1"/>
      <w:numFmt w:val="lowerLetter"/>
      <w:lvlText w:val="%1)"/>
      <w:lvlJc w:val="left"/>
      <w:pPr>
        <w:ind w:left="720" w:hanging="360"/>
      </w:pPr>
    </w:lvl>
    <w:lvl w:ilvl="1" w:tplc="C03C35CA">
      <w:start w:val="1"/>
      <w:numFmt w:val="lowerRoman"/>
      <w:lvlText w:val="%2)"/>
      <w:lvlJc w:val="right"/>
      <w:pPr>
        <w:ind w:left="1440" w:hanging="360"/>
      </w:pPr>
      <w:rPr>
        <w:rFonts w:asciiTheme="minorHAnsi" w:eastAsia="Times New Roman" w:hAnsiTheme="minorHAnsi" w:cs="Arial"/>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9848CE"/>
    <w:multiLevelType w:val="hybridMultilevel"/>
    <w:tmpl w:val="779AE7B6"/>
    <w:lvl w:ilvl="0" w:tplc="2660B934">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5" w15:restartNumberingAfterBreak="0">
    <w:nsid w:val="28EE77F1"/>
    <w:multiLevelType w:val="hybridMultilevel"/>
    <w:tmpl w:val="7A48A2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842B56"/>
    <w:multiLevelType w:val="multilevel"/>
    <w:tmpl w:val="9748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2F44"/>
    <w:multiLevelType w:val="hybridMultilevel"/>
    <w:tmpl w:val="CE7E77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4C5B51"/>
    <w:multiLevelType w:val="hybridMultilevel"/>
    <w:tmpl w:val="79A2D11A"/>
    <w:lvl w:ilvl="0" w:tplc="8650524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15:restartNumberingAfterBreak="0">
    <w:nsid w:val="33DF2ABD"/>
    <w:multiLevelType w:val="hybridMultilevel"/>
    <w:tmpl w:val="97CC09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F32E36"/>
    <w:multiLevelType w:val="hybridMultilevel"/>
    <w:tmpl w:val="479ED820"/>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001A2E"/>
    <w:multiLevelType w:val="hybridMultilevel"/>
    <w:tmpl w:val="9138B2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4165CCC"/>
    <w:multiLevelType w:val="hybridMultilevel"/>
    <w:tmpl w:val="6AD252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8D497D"/>
    <w:multiLevelType w:val="hybridMultilevel"/>
    <w:tmpl w:val="E78EDE68"/>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4" w15:restartNumberingAfterBreak="0">
    <w:nsid w:val="3DD31846"/>
    <w:multiLevelType w:val="multilevel"/>
    <w:tmpl w:val="4572AF6E"/>
    <w:lvl w:ilvl="0">
      <w:start w:val="1"/>
      <w:numFmt w:val="lowerRoman"/>
      <w:lvlText w:val="%1."/>
      <w:lvlJc w:val="left"/>
      <w:pPr>
        <w:ind w:left="360" w:hanging="360"/>
      </w:pPr>
      <w:rPr>
        <w:rFonts w:asciiTheme="minorHAnsi" w:eastAsia="Times New Roman" w:hAnsiTheme="minorHAnsi" w:cs="Arial"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asciiTheme="minorHAnsi" w:eastAsia="Times New Roman" w:hAnsiTheme="minorHAnsi" w:cs="Arial" w:hint="default"/>
      </w:rPr>
    </w:lvl>
    <w:lvl w:ilvl="3">
      <w:start w:val="1"/>
      <w:numFmt w:val="lowerRoman"/>
      <w:lvlText w:val="%4)"/>
      <w:lvlJc w:val="right"/>
      <w:pPr>
        <w:ind w:left="1440" w:hanging="360"/>
      </w:pPr>
      <w:rPr>
        <w:rFonts w:asciiTheme="minorHAnsi" w:eastAsia="Times New Roman" w:hAnsiTheme="minorHAnsi"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5E4D1E"/>
    <w:multiLevelType w:val="hybridMultilevel"/>
    <w:tmpl w:val="479ED820"/>
    <w:lvl w:ilvl="0" w:tplc="04100017">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023B84"/>
    <w:multiLevelType w:val="hybridMultilevel"/>
    <w:tmpl w:val="A5FE7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5D6EFE"/>
    <w:multiLevelType w:val="hybridMultilevel"/>
    <w:tmpl w:val="6C72CC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324A5C"/>
    <w:multiLevelType w:val="hybridMultilevel"/>
    <w:tmpl w:val="479ED820"/>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6E3CFC"/>
    <w:multiLevelType w:val="hybridMultilevel"/>
    <w:tmpl w:val="4118B57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55346B7F"/>
    <w:multiLevelType w:val="hybridMultilevel"/>
    <w:tmpl w:val="714CF722"/>
    <w:lvl w:ilvl="0" w:tplc="04100017">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1" w15:restartNumberingAfterBreak="0">
    <w:nsid w:val="56E54B0C"/>
    <w:multiLevelType w:val="hybridMultilevel"/>
    <w:tmpl w:val="AE6E4898"/>
    <w:lvl w:ilvl="0" w:tplc="04100017">
      <w:start w:val="1"/>
      <w:numFmt w:val="lowerLetter"/>
      <w:lvlText w:val="%1)"/>
      <w:lvlJc w:val="left"/>
      <w:pPr>
        <w:ind w:left="1437" w:hanging="360"/>
      </w:pPr>
      <w:rPr>
        <w:rFonts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32" w15:restartNumberingAfterBreak="0">
    <w:nsid w:val="5B476C53"/>
    <w:multiLevelType w:val="hybridMultilevel"/>
    <w:tmpl w:val="EA847A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9C3049"/>
    <w:multiLevelType w:val="multilevel"/>
    <w:tmpl w:val="C07E128A"/>
    <w:name w:val="WW8Num52"/>
    <w:lvl w:ilvl="0">
      <w:start w:val="1"/>
      <w:numFmt w:val="decimal"/>
      <w:lvlText w:val="%1."/>
      <w:lvlJc w:val="left"/>
      <w:pPr>
        <w:tabs>
          <w:tab w:val="num" w:pos="862"/>
        </w:tabs>
        <w:ind w:left="862"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15:restartNumberingAfterBreak="0">
    <w:nsid w:val="60917424"/>
    <w:multiLevelType w:val="hybridMultilevel"/>
    <w:tmpl w:val="D3F28646"/>
    <w:lvl w:ilvl="0" w:tplc="F822C7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1610F1B"/>
    <w:multiLevelType w:val="hybridMultilevel"/>
    <w:tmpl w:val="9138B2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4013C7"/>
    <w:multiLevelType w:val="hybridMultilevel"/>
    <w:tmpl w:val="E152A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15045F"/>
    <w:multiLevelType w:val="hybridMultilevel"/>
    <w:tmpl w:val="CB2E4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726A25"/>
    <w:multiLevelType w:val="hybridMultilevel"/>
    <w:tmpl w:val="BD4CAA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E61980"/>
    <w:multiLevelType w:val="hybridMultilevel"/>
    <w:tmpl w:val="4790D6BE"/>
    <w:lvl w:ilvl="0" w:tplc="46F6A0CC">
      <w:start w:val="1"/>
      <w:numFmt w:val="decimal"/>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677094"/>
    <w:multiLevelType w:val="hybridMultilevel"/>
    <w:tmpl w:val="AFC0D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AB5E75"/>
    <w:multiLevelType w:val="hybridMultilevel"/>
    <w:tmpl w:val="E1D6658E"/>
    <w:lvl w:ilvl="0" w:tplc="04100017">
      <w:start w:val="1"/>
      <w:numFmt w:val="lowerLetter"/>
      <w:lvlText w:val="%1)"/>
      <w:lvlJc w:val="left"/>
      <w:pPr>
        <w:ind w:left="1437" w:hanging="360"/>
      </w:pPr>
      <w:rPr>
        <w:rFonts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42" w15:restartNumberingAfterBreak="0">
    <w:nsid w:val="6BB439CA"/>
    <w:multiLevelType w:val="hybridMultilevel"/>
    <w:tmpl w:val="67DAA5C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553DA8"/>
    <w:multiLevelType w:val="multilevel"/>
    <w:tmpl w:val="1FBE3212"/>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lowerLetter"/>
      <w:lvlText w:val="%7."/>
      <w:lvlJc w:val="left"/>
      <w:pPr>
        <w:ind w:left="2880" w:hanging="360"/>
      </w:pPr>
      <w:rPr>
        <w:rFonts w:asciiTheme="minorHAnsi" w:eastAsia="Times New Roman" w:hAnsiTheme="minorHAnsi" w:cs="Arial"/>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726B382A"/>
    <w:multiLevelType w:val="hybridMultilevel"/>
    <w:tmpl w:val="E3E2DD86"/>
    <w:lvl w:ilvl="0" w:tplc="E6D89CA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36E009F"/>
    <w:multiLevelType w:val="hybridMultilevel"/>
    <w:tmpl w:val="1AAC988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4844A71"/>
    <w:multiLevelType w:val="hybridMultilevel"/>
    <w:tmpl w:val="123605BC"/>
    <w:lvl w:ilvl="0" w:tplc="04100017">
      <w:start w:val="1"/>
      <w:numFmt w:val="lowerLetter"/>
      <w:lvlText w:val="%1)"/>
      <w:lvlJc w:val="left"/>
      <w:pPr>
        <w:ind w:left="1437" w:hanging="360"/>
      </w:pPr>
      <w:rPr>
        <w:rFonts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47" w15:restartNumberingAfterBreak="0">
    <w:nsid w:val="755C0CE7"/>
    <w:multiLevelType w:val="hybridMultilevel"/>
    <w:tmpl w:val="39722C0E"/>
    <w:lvl w:ilvl="0" w:tplc="3CAC1A34">
      <w:start w:val="1"/>
      <w:numFmt w:val="low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7CE67E0"/>
    <w:multiLevelType w:val="hybridMultilevel"/>
    <w:tmpl w:val="7E6464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15:restartNumberingAfterBreak="0">
    <w:nsid w:val="7C3E36A3"/>
    <w:multiLevelType w:val="hybridMultilevel"/>
    <w:tmpl w:val="84345F8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2"/>
  </w:num>
  <w:num w:numId="2">
    <w:abstractNumId w:val="43"/>
  </w:num>
  <w:num w:numId="3">
    <w:abstractNumId w:val="19"/>
  </w:num>
  <w:num w:numId="4">
    <w:abstractNumId w:val="3"/>
  </w:num>
  <w:num w:numId="5">
    <w:abstractNumId w:val="13"/>
  </w:num>
  <w:num w:numId="6">
    <w:abstractNumId w:val="37"/>
  </w:num>
  <w:num w:numId="7">
    <w:abstractNumId w:val="27"/>
  </w:num>
  <w:num w:numId="8">
    <w:abstractNumId w:val="17"/>
  </w:num>
  <w:num w:numId="9">
    <w:abstractNumId w:val="2"/>
  </w:num>
  <w:num w:numId="10">
    <w:abstractNumId w:val="11"/>
  </w:num>
  <w:num w:numId="11">
    <w:abstractNumId w:val="47"/>
  </w:num>
  <w:num w:numId="12">
    <w:abstractNumId w:val="7"/>
  </w:num>
  <w:num w:numId="13">
    <w:abstractNumId w:val="40"/>
  </w:num>
  <w:num w:numId="14">
    <w:abstractNumId w:val="26"/>
  </w:num>
  <w:num w:numId="15">
    <w:abstractNumId w:val="5"/>
  </w:num>
  <w:num w:numId="16">
    <w:abstractNumId w:val="24"/>
  </w:num>
  <w:num w:numId="17">
    <w:abstractNumId w:val="0"/>
  </w:num>
  <w:num w:numId="18">
    <w:abstractNumId w:val="16"/>
  </w:num>
  <w:num w:numId="19">
    <w:abstractNumId w:val="21"/>
  </w:num>
  <w:num w:numId="20">
    <w:abstractNumId w:val="35"/>
  </w:num>
  <w:num w:numId="21">
    <w:abstractNumId w:val="29"/>
  </w:num>
  <w:num w:numId="22">
    <w:abstractNumId w:val="38"/>
  </w:num>
  <w:num w:numId="23">
    <w:abstractNumId w:val="12"/>
  </w:num>
  <w:num w:numId="24">
    <w:abstractNumId w:val="1"/>
  </w:num>
  <w:num w:numId="25">
    <w:abstractNumId w:val="23"/>
  </w:num>
  <w:num w:numId="26">
    <w:abstractNumId w:val="10"/>
  </w:num>
  <w:num w:numId="27">
    <w:abstractNumId w:val="36"/>
  </w:num>
  <w:num w:numId="28">
    <w:abstractNumId w:val="8"/>
  </w:num>
  <w:num w:numId="29">
    <w:abstractNumId w:val="48"/>
  </w:num>
  <w:num w:numId="30">
    <w:abstractNumId w:val="34"/>
  </w:num>
  <w:num w:numId="31">
    <w:abstractNumId w:val="45"/>
  </w:num>
  <w:num w:numId="32">
    <w:abstractNumId w:val="44"/>
  </w:num>
  <w:num w:numId="33">
    <w:abstractNumId w:val="9"/>
  </w:num>
  <w:num w:numId="34">
    <w:abstractNumId w:val="32"/>
  </w:num>
  <w:num w:numId="35">
    <w:abstractNumId w:val="15"/>
  </w:num>
  <w:num w:numId="36">
    <w:abstractNumId w:val="46"/>
  </w:num>
  <w:num w:numId="37">
    <w:abstractNumId w:val="31"/>
  </w:num>
  <w:num w:numId="38">
    <w:abstractNumId w:val="41"/>
  </w:num>
  <w:num w:numId="39">
    <w:abstractNumId w:val="49"/>
  </w:num>
  <w:num w:numId="40">
    <w:abstractNumId w:val="18"/>
  </w:num>
  <w:num w:numId="41">
    <w:abstractNumId w:val="30"/>
  </w:num>
  <w:num w:numId="42">
    <w:abstractNumId w:val="42"/>
  </w:num>
  <w:num w:numId="43">
    <w:abstractNumId w:val="6"/>
  </w:num>
  <w:num w:numId="44">
    <w:abstractNumId w:val="14"/>
  </w:num>
  <w:num w:numId="45">
    <w:abstractNumId w:val="20"/>
  </w:num>
  <w:num w:numId="46">
    <w:abstractNumId w:val="39"/>
  </w:num>
  <w:num w:numId="47">
    <w:abstractNumId w:val="28"/>
  </w:num>
  <w:num w:numId="48">
    <w:abstractNumId w:val="25"/>
  </w:num>
  <w:num w:numId="4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6C"/>
    <w:rsid w:val="00000687"/>
    <w:rsid w:val="00000777"/>
    <w:rsid w:val="00000D19"/>
    <w:rsid w:val="000012CE"/>
    <w:rsid w:val="000042D3"/>
    <w:rsid w:val="00004418"/>
    <w:rsid w:val="00013C2A"/>
    <w:rsid w:val="00014D43"/>
    <w:rsid w:val="000248AF"/>
    <w:rsid w:val="00027BE8"/>
    <w:rsid w:val="00030587"/>
    <w:rsid w:val="00032174"/>
    <w:rsid w:val="00032434"/>
    <w:rsid w:val="00033835"/>
    <w:rsid w:val="00035677"/>
    <w:rsid w:val="00041A15"/>
    <w:rsid w:val="000426A4"/>
    <w:rsid w:val="000448F8"/>
    <w:rsid w:val="00044D34"/>
    <w:rsid w:val="0004789C"/>
    <w:rsid w:val="00047E54"/>
    <w:rsid w:val="00051414"/>
    <w:rsid w:val="000602CF"/>
    <w:rsid w:val="00063B65"/>
    <w:rsid w:val="00071AC4"/>
    <w:rsid w:val="00076559"/>
    <w:rsid w:val="00077DF0"/>
    <w:rsid w:val="0008166C"/>
    <w:rsid w:val="000818B8"/>
    <w:rsid w:val="00091F42"/>
    <w:rsid w:val="000962E6"/>
    <w:rsid w:val="000A2CDD"/>
    <w:rsid w:val="000A36DC"/>
    <w:rsid w:val="000A4462"/>
    <w:rsid w:val="000C00E9"/>
    <w:rsid w:val="000C2D6B"/>
    <w:rsid w:val="000D1639"/>
    <w:rsid w:val="000D6D18"/>
    <w:rsid w:val="000E1F96"/>
    <w:rsid w:val="000E4A6E"/>
    <w:rsid w:val="000E6889"/>
    <w:rsid w:val="000E6D7E"/>
    <w:rsid w:val="000E6E30"/>
    <w:rsid w:val="000F3881"/>
    <w:rsid w:val="00100BA2"/>
    <w:rsid w:val="00102F44"/>
    <w:rsid w:val="00107461"/>
    <w:rsid w:val="001165BD"/>
    <w:rsid w:val="0012211D"/>
    <w:rsid w:val="00127DA2"/>
    <w:rsid w:val="001336DB"/>
    <w:rsid w:val="00135F2E"/>
    <w:rsid w:val="00140B4B"/>
    <w:rsid w:val="00141B10"/>
    <w:rsid w:val="00143AB3"/>
    <w:rsid w:val="001440F5"/>
    <w:rsid w:val="00144E30"/>
    <w:rsid w:val="00146167"/>
    <w:rsid w:val="00150868"/>
    <w:rsid w:val="00157C11"/>
    <w:rsid w:val="00157D97"/>
    <w:rsid w:val="00160536"/>
    <w:rsid w:val="001620CD"/>
    <w:rsid w:val="00162C9F"/>
    <w:rsid w:val="00162DF9"/>
    <w:rsid w:val="0016537F"/>
    <w:rsid w:val="0017060D"/>
    <w:rsid w:val="00175D89"/>
    <w:rsid w:val="00176292"/>
    <w:rsid w:val="00187026"/>
    <w:rsid w:val="00194CC6"/>
    <w:rsid w:val="00195A87"/>
    <w:rsid w:val="001A30C3"/>
    <w:rsid w:val="001A5112"/>
    <w:rsid w:val="001A5447"/>
    <w:rsid w:val="001B07D3"/>
    <w:rsid w:val="001B4812"/>
    <w:rsid w:val="001B4CC0"/>
    <w:rsid w:val="001C7761"/>
    <w:rsid w:val="001D1890"/>
    <w:rsid w:val="001E4385"/>
    <w:rsid w:val="001E43F3"/>
    <w:rsid w:val="001E514C"/>
    <w:rsid w:val="001F1037"/>
    <w:rsid w:val="001F14C2"/>
    <w:rsid w:val="001F3D16"/>
    <w:rsid w:val="001F6A98"/>
    <w:rsid w:val="0020481B"/>
    <w:rsid w:val="00211A96"/>
    <w:rsid w:val="00211E6B"/>
    <w:rsid w:val="00214B64"/>
    <w:rsid w:val="00216097"/>
    <w:rsid w:val="00220B84"/>
    <w:rsid w:val="0022213C"/>
    <w:rsid w:val="00225A6B"/>
    <w:rsid w:val="00237C25"/>
    <w:rsid w:val="002416C6"/>
    <w:rsid w:val="00243255"/>
    <w:rsid w:val="00255F7F"/>
    <w:rsid w:val="00256A87"/>
    <w:rsid w:val="002601AF"/>
    <w:rsid w:val="002644B1"/>
    <w:rsid w:val="00264E09"/>
    <w:rsid w:val="0026664F"/>
    <w:rsid w:val="00272AF1"/>
    <w:rsid w:val="002860B1"/>
    <w:rsid w:val="00286413"/>
    <w:rsid w:val="0028705F"/>
    <w:rsid w:val="00292311"/>
    <w:rsid w:val="0029289B"/>
    <w:rsid w:val="002934B5"/>
    <w:rsid w:val="00294478"/>
    <w:rsid w:val="00294F9F"/>
    <w:rsid w:val="00297E80"/>
    <w:rsid w:val="002A0C61"/>
    <w:rsid w:val="002A1194"/>
    <w:rsid w:val="002A3967"/>
    <w:rsid w:val="002A43F8"/>
    <w:rsid w:val="002B13A6"/>
    <w:rsid w:val="002B23AF"/>
    <w:rsid w:val="002C0FBE"/>
    <w:rsid w:val="002C2678"/>
    <w:rsid w:val="002C2D60"/>
    <w:rsid w:val="002D61CA"/>
    <w:rsid w:val="002E170E"/>
    <w:rsid w:val="002E24E4"/>
    <w:rsid w:val="002E30D8"/>
    <w:rsid w:val="002E7278"/>
    <w:rsid w:val="002F5247"/>
    <w:rsid w:val="002F5771"/>
    <w:rsid w:val="003004B3"/>
    <w:rsid w:val="00301471"/>
    <w:rsid w:val="003015D2"/>
    <w:rsid w:val="00307B3E"/>
    <w:rsid w:val="00312B06"/>
    <w:rsid w:val="0031364E"/>
    <w:rsid w:val="003142F5"/>
    <w:rsid w:val="00315EA7"/>
    <w:rsid w:val="0032171D"/>
    <w:rsid w:val="00324644"/>
    <w:rsid w:val="00330A2E"/>
    <w:rsid w:val="003323B8"/>
    <w:rsid w:val="0033474B"/>
    <w:rsid w:val="00334F1C"/>
    <w:rsid w:val="00335C2B"/>
    <w:rsid w:val="00341BB9"/>
    <w:rsid w:val="00343E7F"/>
    <w:rsid w:val="003479C4"/>
    <w:rsid w:val="003537E8"/>
    <w:rsid w:val="00356E31"/>
    <w:rsid w:val="00360F67"/>
    <w:rsid w:val="0037128A"/>
    <w:rsid w:val="00371F8A"/>
    <w:rsid w:val="003752A5"/>
    <w:rsid w:val="00375A1A"/>
    <w:rsid w:val="00380182"/>
    <w:rsid w:val="00386161"/>
    <w:rsid w:val="00392BA2"/>
    <w:rsid w:val="00392C90"/>
    <w:rsid w:val="00393A51"/>
    <w:rsid w:val="00393CCB"/>
    <w:rsid w:val="00395441"/>
    <w:rsid w:val="00395626"/>
    <w:rsid w:val="00396539"/>
    <w:rsid w:val="003A2EC2"/>
    <w:rsid w:val="003A538C"/>
    <w:rsid w:val="003A6105"/>
    <w:rsid w:val="003B1380"/>
    <w:rsid w:val="003B1536"/>
    <w:rsid w:val="003B306A"/>
    <w:rsid w:val="003C020F"/>
    <w:rsid w:val="003C388A"/>
    <w:rsid w:val="003C433C"/>
    <w:rsid w:val="003C4438"/>
    <w:rsid w:val="003C62F2"/>
    <w:rsid w:val="003D12CD"/>
    <w:rsid w:val="003D1FE6"/>
    <w:rsid w:val="003D575C"/>
    <w:rsid w:val="003E4C11"/>
    <w:rsid w:val="003E78CA"/>
    <w:rsid w:val="003F05F0"/>
    <w:rsid w:val="003F1D13"/>
    <w:rsid w:val="003F571E"/>
    <w:rsid w:val="00402E8F"/>
    <w:rsid w:val="0041038F"/>
    <w:rsid w:val="00411BA2"/>
    <w:rsid w:val="00412120"/>
    <w:rsid w:val="00417E14"/>
    <w:rsid w:val="00421B75"/>
    <w:rsid w:val="0042278F"/>
    <w:rsid w:val="00424B23"/>
    <w:rsid w:val="0043718A"/>
    <w:rsid w:val="00445AB0"/>
    <w:rsid w:val="00446E8B"/>
    <w:rsid w:val="00451A0F"/>
    <w:rsid w:val="00452297"/>
    <w:rsid w:val="00461409"/>
    <w:rsid w:val="00470324"/>
    <w:rsid w:val="004712B2"/>
    <w:rsid w:val="0047479F"/>
    <w:rsid w:val="00476034"/>
    <w:rsid w:val="0048249E"/>
    <w:rsid w:val="00491D58"/>
    <w:rsid w:val="00491E30"/>
    <w:rsid w:val="00492F59"/>
    <w:rsid w:val="00494F6C"/>
    <w:rsid w:val="004A2930"/>
    <w:rsid w:val="004A2D51"/>
    <w:rsid w:val="004A7655"/>
    <w:rsid w:val="004B4095"/>
    <w:rsid w:val="004C6AA9"/>
    <w:rsid w:val="004D1B88"/>
    <w:rsid w:val="004D3815"/>
    <w:rsid w:val="004E6302"/>
    <w:rsid w:val="004F08B8"/>
    <w:rsid w:val="004F62BE"/>
    <w:rsid w:val="004F720E"/>
    <w:rsid w:val="005054F8"/>
    <w:rsid w:val="00505762"/>
    <w:rsid w:val="00505F64"/>
    <w:rsid w:val="0050637A"/>
    <w:rsid w:val="005068E6"/>
    <w:rsid w:val="005070B1"/>
    <w:rsid w:val="005123CA"/>
    <w:rsid w:val="00516079"/>
    <w:rsid w:val="0052563F"/>
    <w:rsid w:val="0052780D"/>
    <w:rsid w:val="00531903"/>
    <w:rsid w:val="00532DB8"/>
    <w:rsid w:val="005357F0"/>
    <w:rsid w:val="005367B5"/>
    <w:rsid w:val="00542D9B"/>
    <w:rsid w:val="00544A84"/>
    <w:rsid w:val="0055074A"/>
    <w:rsid w:val="00550AF8"/>
    <w:rsid w:val="005614AF"/>
    <w:rsid w:val="0057494E"/>
    <w:rsid w:val="00575595"/>
    <w:rsid w:val="00577DF9"/>
    <w:rsid w:val="005831E9"/>
    <w:rsid w:val="0059010E"/>
    <w:rsid w:val="00591031"/>
    <w:rsid w:val="00596DC0"/>
    <w:rsid w:val="005A5B5C"/>
    <w:rsid w:val="005A6981"/>
    <w:rsid w:val="005B7DA7"/>
    <w:rsid w:val="005C2ECA"/>
    <w:rsid w:val="005C6200"/>
    <w:rsid w:val="005C7A95"/>
    <w:rsid w:val="005D2E11"/>
    <w:rsid w:val="005D3329"/>
    <w:rsid w:val="005D6DC9"/>
    <w:rsid w:val="005E040C"/>
    <w:rsid w:val="005E579D"/>
    <w:rsid w:val="005F0AE8"/>
    <w:rsid w:val="005F410C"/>
    <w:rsid w:val="005F6158"/>
    <w:rsid w:val="00606823"/>
    <w:rsid w:val="00615673"/>
    <w:rsid w:val="00616AB5"/>
    <w:rsid w:val="00620BB0"/>
    <w:rsid w:val="00622706"/>
    <w:rsid w:val="006245EF"/>
    <w:rsid w:val="00624999"/>
    <w:rsid w:val="00633D53"/>
    <w:rsid w:val="00637E03"/>
    <w:rsid w:val="00640BD9"/>
    <w:rsid w:val="00642C09"/>
    <w:rsid w:val="00646BC8"/>
    <w:rsid w:val="006474E9"/>
    <w:rsid w:val="0065372B"/>
    <w:rsid w:val="0065408D"/>
    <w:rsid w:val="006603DC"/>
    <w:rsid w:val="00660556"/>
    <w:rsid w:val="00666212"/>
    <w:rsid w:val="00666C5D"/>
    <w:rsid w:val="00675A62"/>
    <w:rsid w:val="006813C1"/>
    <w:rsid w:val="0068510A"/>
    <w:rsid w:val="00692021"/>
    <w:rsid w:val="006971BF"/>
    <w:rsid w:val="006A00A2"/>
    <w:rsid w:val="006A0790"/>
    <w:rsid w:val="006A4027"/>
    <w:rsid w:val="006B072E"/>
    <w:rsid w:val="006B21F1"/>
    <w:rsid w:val="006B55B1"/>
    <w:rsid w:val="006B624B"/>
    <w:rsid w:val="006B641D"/>
    <w:rsid w:val="006C20C7"/>
    <w:rsid w:val="006C345B"/>
    <w:rsid w:val="006C542D"/>
    <w:rsid w:val="006C5647"/>
    <w:rsid w:val="006C5959"/>
    <w:rsid w:val="006C7ADB"/>
    <w:rsid w:val="006D10EA"/>
    <w:rsid w:val="006D12E9"/>
    <w:rsid w:val="006D1833"/>
    <w:rsid w:val="006D2063"/>
    <w:rsid w:val="006D29B7"/>
    <w:rsid w:val="006D3289"/>
    <w:rsid w:val="006D3B8F"/>
    <w:rsid w:val="006D61BF"/>
    <w:rsid w:val="006E01CB"/>
    <w:rsid w:val="006E32E4"/>
    <w:rsid w:val="006E4E31"/>
    <w:rsid w:val="006F1967"/>
    <w:rsid w:val="006F1D22"/>
    <w:rsid w:val="006F3B85"/>
    <w:rsid w:val="006F579E"/>
    <w:rsid w:val="00704500"/>
    <w:rsid w:val="00704BF3"/>
    <w:rsid w:val="0070554D"/>
    <w:rsid w:val="007142A0"/>
    <w:rsid w:val="00717CA0"/>
    <w:rsid w:val="00721EB1"/>
    <w:rsid w:val="007225F7"/>
    <w:rsid w:val="00725AD9"/>
    <w:rsid w:val="007400AA"/>
    <w:rsid w:val="00741143"/>
    <w:rsid w:val="007450BA"/>
    <w:rsid w:val="00747260"/>
    <w:rsid w:val="00753555"/>
    <w:rsid w:val="00753A98"/>
    <w:rsid w:val="00763F14"/>
    <w:rsid w:val="007667A2"/>
    <w:rsid w:val="00766D45"/>
    <w:rsid w:val="00770272"/>
    <w:rsid w:val="00770865"/>
    <w:rsid w:val="00770C28"/>
    <w:rsid w:val="0077166A"/>
    <w:rsid w:val="0077423B"/>
    <w:rsid w:val="00775D70"/>
    <w:rsid w:val="00781266"/>
    <w:rsid w:val="0078320F"/>
    <w:rsid w:val="0079467B"/>
    <w:rsid w:val="007957AA"/>
    <w:rsid w:val="007A0A5C"/>
    <w:rsid w:val="007A2CB2"/>
    <w:rsid w:val="007A4839"/>
    <w:rsid w:val="007B152A"/>
    <w:rsid w:val="007B2958"/>
    <w:rsid w:val="007B3486"/>
    <w:rsid w:val="007C0CB2"/>
    <w:rsid w:val="007C131C"/>
    <w:rsid w:val="007C435B"/>
    <w:rsid w:val="007C55A9"/>
    <w:rsid w:val="007C6B8D"/>
    <w:rsid w:val="007D1DAD"/>
    <w:rsid w:val="007D425B"/>
    <w:rsid w:val="007D4A2E"/>
    <w:rsid w:val="007E343F"/>
    <w:rsid w:val="007F06A8"/>
    <w:rsid w:val="007F12BF"/>
    <w:rsid w:val="007F1A58"/>
    <w:rsid w:val="007F2D81"/>
    <w:rsid w:val="007F313F"/>
    <w:rsid w:val="007F60D1"/>
    <w:rsid w:val="008056F6"/>
    <w:rsid w:val="0081107F"/>
    <w:rsid w:val="008252D8"/>
    <w:rsid w:val="008326FE"/>
    <w:rsid w:val="00833162"/>
    <w:rsid w:val="00837E5E"/>
    <w:rsid w:val="0084014D"/>
    <w:rsid w:val="00843186"/>
    <w:rsid w:val="008438BD"/>
    <w:rsid w:val="008439FC"/>
    <w:rsid w:val="00851E2A"/>
    <w:rsid w:val="0085202D"/>
    <w:rsid w:val="00855500"/>
    <w:rsid w:val="008558DE"/>
    <w:rsid w:val="00861226"/>
    <w:rsid w:val="0086410E"/>
    <w:rsid w:val="00865EBB"/>
    <w:rsid w:val="00870929"/>
    <w:rsid w:val="00872D1A"/>
    <w:rsid w:val="008746CC"/>
    <w:rsid w:val="00875DD5"/>
    <w:rsid w:val="00876060"/>
    <w:rsid w:val="008777EB"/>
    <w:rsid w:val="00892B91"/>
    <w:rsid w:val="00893C1D"/>
    <w:rsid w:val="00893E46"/>
    <w:rsid w:val="00894A68"/>
    <w:rsid w:val="008A015E"/>
    <w:rsid w:val="008A2EE1"/>
    <w:rsid w:val="008A4366"/>
    <w:rsid w:val="008A676D"/>
    <w:rsid w:val="008A6DA5"/>
    <w:rsid w:val="008B18AF"/>
    <w:rsid w:val="008B2137"/>
    <w:rsid w:val="008B534A"/>
    <w:rsid w:val="008C2FA9"/>
    <w:rsid w:val="008C460D"/>
    <w:rsid w:val="008C4F62"/>
    <w:rsid w:val="008E0F91"/>
    <w:rsid w:val="008E1AF6"/>
    <w:rsid w:val="008E3E35"/>
    <w:rsid w:val="008E69BC"/>
    <w:rsid w:val="00901655"/>
    <w:rsid w:val="00922D14"/>
    <w:rsid w:val="00926DE4"/>
    <w:rsid w:val="009411B7"/>
    <w:rsid w:val="009511EC"/>
    <w:rsid w:val="009543EC"/>
    <w:rsid w:val="00955300"/>
    <w:rsid w:val="00955A4C"/>
    <w:rsid w:val="00960117"/>
    <w:rsid w:val="00961166"/>
    <w:rsid w:val="00962E1A"/>
    <w:rsid w:val="00963BEC"/>
    <w:rsid w:val="00966672"/>
    <w:rsid w:val="009678FE"/>
    <w:rsid w:val="00967FF5"/>
    <w:rsid w:val="00970484"/>
    <w:rsid w:val="00970B1E"/>
    <w:rsid w:val="00971D3F"/>
    <w:rsid w:val="00974AE6"/>
    <w:rsid w:val="00975286"/>
    <w:rsid w:val="00975DF4"/>
    <w:rsid w:val="00980894"/>
    <w:rsid w:val="00981CA2"/>
    <w:rsid w:val="00987D2C"/>
    <w:rsid w:val="00996C9F"/>
    <w:rsid w:val="0099721F"/>
    <w:rsid w:val="009A0AFF"/>
    <w:rsid w:val="009A2E53"/>
    <w:rsid w:val="009B0604"/>
    <w:rsid w:val="009B42E2"/>
    <w:rsid w:val="009B4A6E"/>
    <w:rsid w:val="009C0DB0"/>
    <w:rsid w:val="009C4E57"/>
    <w:rsid w:val="009D0472"/>
    <w:rsid w:val="009D0E4F"/>
    <w:rsid w:val="009D1F67"/>
    <w:rsid w:val="009D7A0E"/>
    <w:rsid w:val="009E2015"/>
    <w:rsid w:val="009E5AD7"/>
    <w:rsid w:val="00A02F6E"/>
    <w:rsid w:val="00A071D9"/>
    <w:rsid w:val="00A07FE7"/>
    <w:rsid w:val="00A10AA9"/>
    <w:rsid w:val="00A14C69"/>
    <w:rsid w:val="00A16310"/>
    <w:rsid w:val="00A17773"/>
    <w:rsid w:val="00A201D9"/>
    <w:rsid w:val="00A21C27"/>
    <w:rsid w:val="00A224AD"/>
    <w:rsid w:val="00A2313D"/>
    <w:rsid w:val="00A235D7"/>
    <w:rsid w:val="00A2606F"/>
    <w:rsid w:val="00A3044E"/>
    <w:rsid w:val="00A41378"/>
    <w:rsid w:val="00A43C38"/>
    <w:rsid w:val="00A4498A"/>
    <w:rsid w:val="00A5256D"/>
    <w:rsid w:val="00A544EE"/>
    <w:rsid w:val="00A545D0"/>
    <w:rsid w:val="00A555C8"/>
    <w:rsid w:val="00A64C2A"/>
    <w:rsid w:val="00A65F76"/>
    <w:rsid w:val="00A66F33"/>
    <w:rsid w:val="00A677D6"/>
    <w:rsid w:val="00A71461"/>
    <w:rsid w:val="00A7267F"/>
    <w:rsid w:val="00A7384A"/>
    <w:rsid w:val="00A768EC"/>
    <w:rsid w:val="00A80D34"/>
    <w:rsid w:val="00A82332"/>
    <w:rsid w:val="00A825E6"/>
    <w:rsid w:val="00A836A4"/>
    <w:rsid w:val="00A94301"/>
    <w:rsid w:val="00A94926"/>
    <w:rsid w:val="00A9672D"/>
    <w:rsid w:val="00AB0726"/>
    <w:rsid w:val="00AB3661"/>
    <w:rsid w:val="00AB54A5"/>
    <w:rsid w:val="00AC517A"/>
    <w:rsid w:val="00AC629C"/>
    <w:rsid w:val="00AC7474"/>
    <w:rsid w:val="00AD2D39"/>
    <w:rsid w:val="00AD5CC0"/>
    <w:rsid w:val="00AD748D"/>
    <w:rsid w:val="00AE1CAF"/>
    <w:rsid w:val="00AE4814"/>
    <w:rsid w:val="00AF088D"/>
    <w:rsid w:val="00AF1523"/>
    <w:rsid w:val="00AF2D21"/>
    <w:rsid w:val="00AF54FC"/>
    <w:rsid w:val="00B00FD3"/>
    <w:rsid w:val="00B04E6B"/>
    <w:rsid w:val="00B06942"/>
    <w:rsid w:val="00B07DCE"/>
    <w:rsid w:val="00B20E7F"/>
    <w:rsid w:val="00B21B15"/>
    <w:rsid w:val="00B21E1B"/>
    <w:rsid w:val="00B26504"/>
    <w:rsid w:val="00B30D6E"/>
    <w:rsid w:val="00B36059"/>
    <w:rsid w:val="00B372E4"/>
    <w:rsid w:val="00B40C5B"/>
    <w:rsid w:val="00B42965"/>
    <w:rsid w:val="00B44E8A"/>
    <w:rsid w:val="00B51CE0"/>
    <w:rsid w:val="00B521E4"/>
    <w:rsid w:val="00B542D4"/>
    <w:rsid w:val="00B57B67"/>
    <w:rsid w:val="00B61090"/>
    <w:rsid w:val="00B625F6"/>
    <w:rsid w:val="00B65DA4"/>
    <w:rsid w:val="00B742B7"/>
    <w:rsid w:val="00B74D8E"/>
    <w:rsid w:val="00B83F04"/>
    <w:rsid w:val="00B84C59"/>
    <w:rsid w:val="00BA3B5D"/>
    <w:rsid w:val="00BB4096"/>
    <w:rsid w:val="00BC0BC2"/>
    <w:rsid w:val="00BC79B6"/>
    <w:rsid w:val="00BC7A7E"/>
    <w:rsid w:val="00BD12D3"/>
    <w:rsid w:val="00BD1FB4"/>
    <w:rsid w:val="00BE005B"/>
    <w:rsid w:val="00BE119F"/>
    <w:rsid w:val="00BE2F4A"/>
    <w:rsid w:val="00BE3B17"/>
    <w:rsid w:val="00BE3BA4"/>
    <w:rsid w:val="00BF00BF"/>
    <w:rsid w:val="00BF09A2"/>
    <w:rsid w:val="00BF27B5"/>
    <w:rsid w:val="00BF4C44"/>
    <w:rsid w:val="00BF55B0"/>
    <w:rsid w:val="00BF6B82"/>
    <w:rsid w:val="00BF722B"/>
    <w:rsid w:val="00BF7A7B"/>
    <w:rsid w:val="00C01B24"/>
    <w:rsid w:val="00C04BF5"/>
    <w:rsid w:val="00C055BF"/>
    <w:rsid w:val="00C1432C"/>
    <w:rsid w:val="00C1510B"/>
    <w:rsid w:val="00C21865"/>
    <w:rsid w:val="00C239F6"/>
    <w:rsid w:val="00C24097"/>
    <w:rsid w:val="00C25273"/>
    <w:rsid w:val="00C268A2"/>
    <w:rsid w:val="00C35056"/>
    <w:rsid w:val="00C35C5F"/>
    <w:rsid w:val="00C36194"/>
    <w:rsid w:val="00C4073B"/>
    <w:rsid w:val="00C46105"/>
    <w:rsid w:val="00C4641B"/>
    <w:rsid w:val="00C47560"/>
    <w:rsid w:val="00C53911"/>
    <w:rsid w:val="00C556C2"/>
    <w:rsid w:val="00C63A85"/>
    <w:rsid w:val="00C67836"/>
    <w:rsid w:val="00C71744"/>
    <w:rsid w:val="00C734E3"/>
    <w:rsid w:val="00C7443C"/>
    <w:rsid w:val="00C760AE"/>
    <w:rsid w:val="00C80A29"/>
    <w:rsid w:val="00C8131B"/>
    <w:rsid w:val="00C84483"/>
    <w:rsid w:val="00C86873"/>
    <w:rsid w:val="00C86EF2"/>
    <w:rsid w:val="00C91047"/>
    <w:rsid w:val="00C9264C"/>
    <w:rsid w:val="00C933F6"/>
    <w:rsid w:val="00C93E65"/>
    <w:rsid w:val="00C9468C"/>
    <w:rsid w:val="00C949C3"/>
    <w:rsid w:val="00CA543E"/>
    <w:rsid w:val="00CA6C3B"/>
    <w:rsid w:val="00CB4E6E"/>
    <w:rsid w:val="00CB7D08"/>
    <w:rsid w:val="00CC0C25"/>
    <w:rsid w:val="00CC4BBD"/>
    <w:rsid w:val="00CC6666"/>
    <w:rsid w:val="00CD1D7C"/>
    <w:rsid w:val="00CE1E80"/>
    <w:rsid w:val="00CE3C38"/>
    <w:rsid w:val="00CE6404"/>
    <w:rsid w:val="00CF2045"/>
    <w:rsid w:val="00CF77BF"/>
    <w:rsid w:val="00CF79E2"/>
    <w:rsid w:val="00D01265"/>
    <w:rsid w:val="00D03B17"/>
    <w:rsid w:val="00D1070C"/>
    <w:rsid w:val="00D1264E"/>
    <w:rsid w:val="00D1509B"/>
    <w:rsid w:val="00D17F80"/>
    <w:rsid w:val="00D2109E"/>
    <w:rsid w:val="00D210EB"/>
    <w:rsid w:val="00D2526C"/>
    <w:rsid w:val="00D32168"/>
    <w:rsid w:val="00D34CB6"/>
    <w:rsid w:val="00D40341"/>
    <w:rsid w:val="00D450B6"/>
    <w:rsid w:val="00D4567B"/>
    <w:rsid w:val="00D46BBE"/>
    <w:rsid w:val="00D50075"/>
    <w:rsid w:val="00D51879"/>
    <w:rsid w:val="00D51C8E"/>
    <w:rsid w:val="00D54101"/>
    <w:rsid w:val="00D577AB"/>
    <w:rsid w:val="00D64BCC"/>
    <w:rsid w:val="00D650E3"/>
    <w:rsid w:val="00D737FB"/>
    <w:rsid w:val="00D74116"/>
    <w:rsid w:val="00D77648"/>
    <w:rsid w:val="00D851EC"/>
    <w:rsid w:val="00D852F8"/>
    <w:rsid w:val="00D927EE"/>
    <w:rsid w:val="00D93421"/>
    <w:rsid w:val="00D93EEF"/>
    <w:rsid w:val="00D967F3"/>
    <w:rsid w:val="00D96F8D"/>
    <w:rsid w:val="00D9737B"/>
    <w:rsid w:val="00DA2601"/>
    <w:rsid w:val="00DC013A"/>
    <w:rsid w:val="00DC0C91"/>
    <w:rsid w:val="00DC1EC1"/>
    <w:rsid w:val="00DC7643"/>
    <w:rsid w:val="00DD5026"/>
    <w:rsid w:val="00DD5A30"/>
    <w:rsid w:val="00DE4710"/>
    <w:rsid w:val="00DF066C"/>
    <w:rsid w:val="00DF1A9A"/>
    <w:rsid w:val="00DF6224"/>
    <w:rsid w:val="00DF7383"/>
    <w:rsid w:val="00E05B13"/>
    <w:rsid w:val="00E16427"/>
    <w:rsid w:val="00E16F96"/>
    <w:rsid w:val="00E20659"/>
    <w:rsid w:val="00E229C0"/>
    <w:rsid w:val="00E32740"/>
    <w:rsid w:val="00E46836"/>
    <w:rsid w:val="00E50370"/>
    <w:rsid w:val="00E50BF5"/>
    <w:rsid w:val="00E51C90"/>
    <w:rsid w:val="00E55E78"/>
    <w:rsid w:val="00E653C3"/>
    <w:rsid w:val="00E66397"/>
    <w:rsid w:val="00E66E95"/>
    <w:rsid w:val="00E70735"/>
    <w:rsid w:val="00E71AC1"/>
    <w:rsid w:val="00E7764A"/>
    <w:rsid w:val="00E80E82"/>
    <w:rsid w:val="00E85AA4"/>
    <w:rsid w:val="00E85E3A"/>
    <w:rsid w:val="00E87A0C"/>
    <w:rsid w:val="00E90EC5"/>
    <w:rsid w:val="00E92F39"/>
    <w:rsid w:val="00E944A9"/>
    <w:rsid w:val="00E95AD0"/>
    <w:rsid w:val="00EA6131"/>
    <w:rsid w:val="00EB0C40"/>
    <w:rsid w:val="00EB1E65"/>
    <w:rsid w:val="00EB22D5"/>
    <w:rsid w:val="00EB5915"/>
    <w:rsid w:val="00EB7238"/>
    <w:rsid w:val="00EC0DAD"/>
    <w:rsid w:val="00EC1B52"/>
    <w:rsid w:val="00EC2EB2"/>
    <w:rsid w:val="00EC4783"/>
    <w:rsid w:val="00EC5D3C"/>
    <w:rsid w:val="00EC6E98"/>
    <w:rsid w:val="00ED5CEF"/>
    <w:rsid w:val="00EE3873"/>
    <w:rsid w:val="00EF310A"/>
    <w:rsid w:val="00EF3D7B"/>
    <w:rsid w:val="00EF437A"/>
    <w:rsid w:val="00EF7C75"/>
    <w:rsid w:val="00F00A80"/>
    <w:rsid w:val="00F01077"/>
    <w:rsid w:val="00F0671D"/>
    <w:rsid w:val="00F13D2F"/>
    <w:rsid w:val="00F23F2A"/>
    <w:rsid w:val="00F25B24"/>
    <w:rsid w:val="00F26EA4"/>
    <w:rsid w:val="00F31B45"/>
    <w:rsid w:val="00F368D1"/>
    <w:rsid w:val="00F36CD4"/>
    <w:rsid w:val="00F41B56"/>
    <w:rsid w:val="00F47544"/>
    <w:rsid w:val="00F47B2F"/>
    <w:rsid w:val="00F47F7C"/>
    <w:rsid w:val="00F50A12"/>
    <w:rsid w:val="00F53F74"/>
    <w:rsid w:val="00F556A7"/>
    <w:rsid w:val="00F55CC0"/>
    <w:rsid w:val="00F60A69"/>
    <w:rsid w:val="00F60B77"/>
    <w:rsid w:val="00F646CF"/>
    <w:rsid w:val="00F65EEB"/>
    <w:rsid w:val="00F72095"/>
    <w:rsid w:val="00F72303"/>
    <w:rsid w:val="00F73D3E"/>
    <w:rsid w:val="00F757A1"/>
    <w:rsid w:val="00F83AE2"/>
    <w:rsid w:val="00F851A7"/>
    <w:rsid w:val="00F851E6"/>
    <w:rsid w:val="00F9105F"/>
    <w:rsid w:val="00F929AE"/>
    <w:rsid w:val="00F97EC4"/>
    <w:rsid w:val="00FA3DCE"/>
    <w:rsid w:val="00FB289A"/>
    <w:rsid w:val="00FB28D5"/>
    <w:rsid w:val="00FB4DEB"/>
    <w:rsid w:val="00FB5B66"/>
    <w:rsid w:val="00FB6751"/>
    <w:rsid w:val="00FC3EA0"/>
    <w:rsid w:val="00FC4394"/>
    <w:rsid w:val="00FC4E84"/>
    <w:rsid w:val="00FC4E8C"/>
    <w:rsid w:val="00FC694D"/>
    <w:rsid w:val="00FC6A6B"/>
    <w:rsid w:val="00FD222E"/>
    <w:rsid w:val="00FD4493"/>
    <w:rsid w:val="00FD656E"/>
    <w:rsid w:val="00FE5C6A"/>
    <w:rsid w:val="00FE689F"/>
    <w:rsid w:val="00FF068C"/>
    <w:rsid w:val="00FF256D"/>
    <w:rsid w:val="00F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694182"/>
  <w15:chartTrackingRefBased/>
  <w15:docId w15:val="{803E7D5C-C927-49E4-85D3-F651AEC0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4F6C"/>
    <w:rPr>
      <w:lang w:val="it-IT"/>
    </w:rPr>
  </w:style>
  <w:style w:type="paragraph" w:styleId="Titolo1">
    <w:name w:val="heading 1"/>
    <w:basedOn w:val="Normale"/>
    <w:next w:val="Normale"/>
    <w:link w:val="Titolo1Carattere"/>
    <w:uiPriority w:val="9"/>
    <w:qFormat/>
    <w:rsid w:val="00506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494F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4F6C"/>
    <w:rPr>
      <w:rFonts w:ascii="Times New Roman" w:eastAsia="Times New Roman" w:hAnsi="Times New Roman" w:cs="Times New Roman"/>
      <w:b/>
      <w:bCs/>
      <w:sz w:val="36"/>
      <w:szCs w:val="36"/>
      <w:lang w:val="it-IT" w:eastAsia="it-IT"/>
    </w:rPr>
  </w:style>
  <w:style w:type="paragraph" w:styleId="Paragrafoelenco">
    <w:name w:val="List Paragraph"/>
    <w:basedOn w:val="Normale"/>
    <w:uiPriority w:val="34"/>
    <w:qFormat/>
    <w:rsid w:val="00494F6C"/>
    <w:pPr>
      <w:ind w:left="720"/>
      <w:contextualSpacing/>
    </w:pPr>
  </w:style>
  <w:style w:type="paragraph" w:styleId="NormaleWeb">
    <w:name w:val="Normal (Web)"/>
    <w:basedOn w:val="Normale"/>
    <w:unhideWhenUsed/>
    <w:rsid w:val="00494F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494F6C"/>
    <w:rPr>
      <w:b/>
      <w:bCs/>
    </w:rPr>
  </w:style>
  <w:style w:type="character" w:styleId="Collegamentoipertestuale">
    <w:name w:val="Hyperlink"/>
    <w:basedOn w:val="Carpredefinitoparagrafo"/>
    <w:uiPriority w:val="99"/>
    <w:unhideWhenUsed/>
    <w:rsid w:val="00494F6C"/>
    <w:rPr>
      <w:color w:val="0000FF"/>
      <w:u w:val="single"/>
    </w:rPr>
  </w:style>
  <w:style w:type="character" w:styleId="Enfasicorsivo">
    <w:name w:val="Emphasis"/>
    <w:basedOn w:val="Carpredefinitoparagrafo"/>
    <w:uiPriority w:val="20"/>
    <w:qFormat/>
    <w:rsid w:val="00494F6C"/>
    <w:rPr>
      <w:i/>
      <w:iCs/>
    </w:rPr>
  </w:style>
  <w:style w:type="paragraph" w:customStyle="1" w:styleId="Default">
    <w:name w:val="Default"/>
    <w:rsid w:val="00494F6C"/>
    <w:pPr>
      <w:autoSpaceDE w:val="0"/>
      <w:autoSpaceDN w:val="0"/>
      <w:adjustRightInd w:val="0"/>
      <w:spacing w:after="0" w:line="240" w:lineRule="auto"/>
    </w:pPr>
    <w:rPr>
      <w:rFonts w:ascii="Arial" w:hAnsi="Arial" w:cs="Arial"/>
      <w:color w:val="000000"/>
      <w:sz w:val="24"/>
      <w:szCs w:val="24"/>
      <w:lang w:val="it-IT"/>
    </w:rPr>
  </w:style>
  <w:style w:type="character" w:styleId="Rimandocommento">
    <w:name w:val="annotation reference"/>
    <w:basedOn w:val="Carpredefinitoparagrafo"/>
    <w:uiPriority w:val="99"/>
    <w:semiHidden/>
    <w:unhideWhenUsed/>
    <w:rsid w:val="00494F6C"/>
    <w:rPr>
      <w:sz w:val="16"/>
      <w:szCs w:val="16"/>
    </w:rPr>
  </w:style>
  <w:style w:type="paragraph" w:styleId="Testocommento">
    <w:name w:val="annotation text"/>
    <w:basedOn w:val="Normale"/>
    <w:link w:val="TestocommentoCarattere"/>
    <w:uiPriority w:val="99"/>
    <w:semiHidden/>
    <w:unhideWhenUsed/>
    <w:rsid w:val="00494F6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4F6C"/>
    <w:rPr>
      <w:sz w:val="20"/>
      <w:szCs w:val="20"/>
      <w:lang w:val="it-IT"/>
    </w:rPr>
  </w:style>
  <w:style w:type="paragraph" w:styleId="Soggettocommento">
    <w:name w:val="annotation subject"/>
    <w:basedOn w:val="Testocommento"/>
    <w:next w:val="Testocommento"/>
    <w:link w:val="SoggettocommentoCarattere"/>
    <w:uiPriority w:val="99"/>
    <w:semiHidden/>
    <w:unhideWhenUsed/>
    <w:rsid w:val="00494F6C"/>
    <w:rPr>
      <w:b/>
      <w:bCs/>
    </w:rPr>
  </w:style>
  <w:style w:type="character" w:customStyle="1" w:styleId="SoggettocommentoCarattere">
    <w:name w:val="Soggetto commento Carattere"/>
    <w:basedOn w:val="TestocommentoCarattere"/>
    <w:link w:val="Soggettocommento"/>
    <w:uiPriority w:val="99"/>
    <w:semiHidden/>
    <w:rsid w:val="00494F6C"/>
    <w:rPr>
      <w:b/>
      <w:bCs/>
      <w:sz w:val="20"/>
      <w:szCs w:val="20"/>
      <w:lang w:val="it-IT"/>
    </w:rPr>
  </w:style>
  <w:style w:type="paragraph" w:styleId="Testofumetto">
    <w:name w:val="Balloon Text"/>
    <w:basedOn w:val="Normale"/>
    <w:link w:val="TestofumettoCarattere"/>
    <w:uiPriority w:val="99"/>
    <w:semiHidden/>
    <w:unhideWhenUsed/>
    <w:rsid w:val="00494F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4F6C"/>
    <w:rPr>
      <w:rFonts w:ascii="Segoe UI" w:hAnsi="Segoe UI" w:cs="Segoe UI"/>
      <w:sz w:val="18"/>
      <w:szCs w:val="18"/>
      <w:lang w:val="it-IT"/>
    </w:rPr>
  </w:style>
  <w:style w:type="paragraph" w:styleId="Revisione">
    <w:name w:val="Revision"/>
    <w:hidden/>
    <w:uiPriority w:val="99"/>
    <w:semiHidden/>
    <w:rsid w:val="00A14C69"/>
    <w:pPr>
      <w:spacing w:after="0" w:line="240" w:lineRule="auto"/>
    </w:pPr>
    <w:rPr>
      <w:lang w:val="it-IT"/>
    </w:rPr>
  </w:style>
  <w:style w:type="character" w:styleId="Riferimentointenso">
    <w:name w:val="Intense Reference"/>
    <w:basedOn w:val="Carpredefinitoparagrafo"/>
    <w:uiPriority w:val="32"/>
    <w:qFormat/>
    <w:rsid w:val="005C2ECA"/>
    <w:rPr>
      <w:b/>
      <w:bCs/>
      <w:smallCaps/>
      <w:color w:val="5B9BD5" w:themeColor="accent1"/>
      <w:spacing w:val="5"/>
    </w:rPr>
  </w:style>
  <w:style w:type="character" w:customStyle="1" w:styleId="Titolo1Carattere">
    <w:name w:val="Titolo 1 Carattere"/>
    <w:basedOn w:val="Carpredefinitoparagrafo"/>
    <w:link w:val="Titolo1"/>
    <w:uiPriority w:val="9"/>
    <w:rsid w:val="0050637A"/>
    <w:rPr>
      <w:rFonts w:asciiTheme="majorHAnsi" w:eastAsiaTheme="majorEastAsia" w:hAnsiTheme="majorHAnsi" w:cstheme="majorBidi"/>
      <w:color w:val="2E74B5" w:themeColor="accent1" w:themeShade="BF"/>
      <w:sz w:val="32"/>
      <w:szCs w:val="32"/>
      <w:lang w:val="it-IT"/>
    </w:rPr>
  </w:style>
  <w:style w:type="character" w:customStyle="1" w:styleId="st">
    <w:name w:val="st"/>
    <w:basedOn w:val="Carpredefinitoparagrafo"/>
    <w:rsid w:val="003F571E"/>
  </w:style>
  <w:style w:type="table" w:styleId="Grigliatabella">
    <w:name w:val="Table Grid"/>
    <w:basedOn w:val="Tabellanormale"/>
    <w:uiPriority w:val="39"/>
    <w:rsid w:val="00C8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60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0D1"/>
    <w:rPr>
      <w:lang w:val="it-IT"/>
    </w:rPr>
  </w:style>
  <w:style w:type="paragraph" w:styleId="Pidipagina">
    <w:name w:val="footer"/>
    <w:basedOn w:val="Normale"/>
    <w:link w:val="PidipaginaCarattere"/>
    <w:uiPriority w:val="99"/>
    <w:unhideWhenUsed/>
    <w:rsid w:val="007F60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0D1"/>
    <w:rPr>
      <w:lang w:val="it-IT"/>
    </w:rPr>
  </w:style>
  <w:style w:type="character" w:customStyle="1" w:styleId="tlid-translation">
    <w:name w:val="tlid-translation"/>
    <w:basedOn w:val="Carpredefinitoparagrafo"/>
    <w:rsid w:val="008E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4394">
      <w:bodyDiv w:val="1"/>
      <w:marLeft w:val="0"/>
      <w:marRight w:val="0"/>
      <w:marTop w:val="0"/>
      <w:marBottom w:val="0"/>
      <w:divBdr>
        <w:top w:val="none" w:sz="0" w:space="0" w:color="auto"/>
        <w:left w:val="none" w:sz="0" w:space="0" w:color="auto"/>
        <w:bottom w:val="none" w:sz="0" w:space="0" w:color="auto"/>
        <w:right w:val="none" w:sz="0" w:space="0" w:color="auto"/>
      </w:divBdr>
      <w:divsChild>
        <w:div w:id="1964920467">
          <w:marLeft w:val="0"/>
          <w:marRight w:val="0"/>
          <w:marTop w:val="0"/>
          <w:marBottom w:val="0"/>
          <w:divBdr>
            <w:top w:val="none" w:sz="0" w:space="0" w:color="auto"/>
            <w:left w:val="none" w:sz="0" w:space="0" w:color="auto"/>
            <w:bottom w:val="none" w:sz="0" w:space="0" w:color="auto"/>
            <w:right w:val="none" w:sz="0" w:space="0" w:color="auto"/>
          </w:divBdr>
          <w:divsChild>
            <w:div w:id="1461876140">
              <w:marLeft w:val="0"/>
              <w:marRight w:val="0"/>
              <w:marTop w:val="0"/>
              <w:marBottom w:val="0"/>
              <w:divBdr>
                <w:top w:val="none" w:sz="0" w:space="0" w:color="auto"/>
                <w:left w:val="none" w:sz="0" w:space="0" w:color="auto"/>
                <w:bottom w:val="none" w:sz="0" w:space="0" w:color="auto"/>
                <w:right w:val="none" w:sz="0" w:space="0" w:color="auto"/>
              </w:divBdr>
              <w:divsChild>
                <w:div w:id="597645007">
                  <w:marLeft w:val="0"/>
                  <w:marRight w:val="0"/>
                  <w:marTop w:val="0"/>
                  <w:marBottom w:val="0"/>
                  <w:divBdr>
                    <w:top w:val="none" w:sz="0" w:space="0" w:color="auto"/>
                    <w:left w:val="none" w:sz="0" w:space="0" w:color="auto"/>
                    <w:bottom w:val="none" w:sz="0" w:space="0" w:color="auto"/>
                    <w:right w:val="none" w:sz="0" w:space="0" w:color="auto"/>
                  </w:divBdr>
                  <w:divsChild>
                    <w:div w:id="837497156">
                      <w:marLeft w:val="0"/>
                      <w:marRight w:val="0"/>
                      <w:marTop w:val="0"/>
                      <w:marBottom w:val="0"/>
                      <w:divBdr>
                        <w:top w:val="none" w:sz="0" w:space="0" w:color="auto"/>
                        <w:left w:val="none" w:sz="0" w:space="0" w:color="auto"/>
                        <w:bottom w:val="none" w:sz="0" w:space="0" w:color="auto"/>
                        <w:right w:val="none" w:sz="0" w:space="0" w:color="auto"/>
                      </w:divBdr>
                      <w:divsChild>
                        <w:div w:id="1350642162">
                          <w:marLeft w:val="0"/>
                          <w:marRight w:val="0"/>
                          <w:marTop w:val="0"/>
                          <w:marBottom w:val="0"/>
                          <w:divBdr>
                            <w:top w:val="none" w:sz="0" w:space="0" w:color="auto"/>
                            <w:left w:val="none" w:sz="0" w:space="0" w:color="auto"/>
                            <w:bottom w:val="none" w:sz="0" w:space="0" w:color="auto"/>
                            <w:right w:val="none" w:sz="0" w:space="0" w:color="auto"/>
                          </w:divBdr>
                          <w:divsChild>
                            <w:div w:id="605577435">
                              <w:marLeft w:val="0"/>
                              <w:marRight w:val="0"/>
                              <w:marTop w:val="0"/>
                              <w:marBottom w:val="0"/>
                              <w:divBdr>
                                <w:top w:val="none" w:sz="0" w:space="0" w:color="auto"/>
                                <w:left w:val="none" w:sz="0" w:space="0" w:color="auto"/>
                                <w:bottom w:val="none" w:sz="0" w:space="0" w:color="auto"/>
                                <w:right w:val="none" w:sz="0" w:space="0" w:color="auto"/>
                              </w:divBdr>
                              <w:divsChild>
                                <w:div w:id="832530367">
                                  <w:marLeft w:val="0"/>
                                  <w:marRight w:val="0"/>
                                  <w:marTop w:val="0"/>
                                  <w:marBottom w:val="0"/>
                                  <w:divBdr>
                                    <w:top w:val="none" w:sz="0" w:space="0" w:color="auto"/>
                                    <w:left w:val="none" w:sz="0" w:space="0" w:color="auto"/>
                                    <w:bottom w:val="none" w:sz="0" w:space="0" w:color="auto"/>
                                    <w:right w:val="none" w:sz="0" w:space="0" w:color="auto"/>
                                  </w:divBdr>
                                  <w:divsChild>
                                    <w:div w:id="480122572">
                                      <w:marLeft w:val="0"/>
                                      <w:marRight w:val="0"/>
                                      <w:marTop w:val="0"/>
                                      <w:marBottom w:val="0"/>
                                      <w:divBdr>
                                        <w:top w:val="none" w:sz="0" w:space="0" w:color="auto"/>
                                        <w:left w:val="none" w:sz="0" w:space="0" w:color="auto"/>
                                        <w:bottom w:val="none" w:sz="0" w:space="0" w:color="auto"/>
                                        <w:right w:val="none" w:sz="0" w:space="0" w:color="auto"/>
                                      </w:divBdr>
                                      <w:divsChild>
                                        <w:div w:id="590432242">
                                          <w:marLeft w:val="0"/>
                                          <w:marRight w:val="0"/>
                                          <w:marTop w:val="0"/>
                                          <w:marBottom w:val="495"/>
                                          <w:divBdr>
                                            <w:top w:val="none" w:sz="0" w:space="0" w:color="auto"/>
                                            <w:left w:val="none" w:sz="0" w:space="0" w:color="auto"/>
                                            <w:bottom w:val="none" w:sz="0" w:space="0" w:color="auto"/>
                                            <w:right w:val="none" w:sz="0" w:space="0" w:color="auto"/>
                                          </w:divBdr>
                                          <w:divsChild>
                                            <w:div w:id="10322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038">
      <w:bodyDiv w:val="1"/>
      <w:marLeft w:val="0"/>
      <w:marRight w:val="0"/>
      <w:marTop w:val="0"/>
      <w:marBottom w:val="0"/>
      <w:divBdr>
        <w:top w:val="none" w:sz="0" w:space="0" w:color="auto"/>
        <w:left w:val="none" w:sz="0" w:space="0" w:color="auto"/>
        <w:bottom w:val="none" w:sz="0" w:space="0" w:color="auto"/>
        <w:right w:val="none" w:sz="0" w:space="0" w:color="auto"/>
      </w:divBdr>
    </w:div>
    <w:div w:id="363596670">
      <w:bodyDiv w:val="1"/>
      <w:marLeft w:val="0"/>
      <w:marRight w:val="0"/>
      <w:marTop w:val="0"/>
      <w:marBottom w:val="0"/>
      <w:divBdr>
        <w:top w:val="none" w:sz="0" w:space="0" w:color="auto"/>
        <w:left w:val="none" w:sz="0" w:space="0" w:color="auto"/>
        <w:bottom w:val="none" w:sz="0" w:space="0" w:color="auto"/>
        <w:right w:val="none" w:sz="0" w:space="0" w:color="auto"/>
      </w:divBdr>
      <w:divsChild>
        <w:div w:id="670259787">
          <w:marLeft w:val="0"/>
          <w:marRight w:val="0"/>
          <w:marTop w:val="0"/>
          <w:marBottom w:val="0"/>
          <w:divBdr>
            <w:top w:val="none" w:sz="0" w:space="0" w:color="auto"/>
            <w:left w:val="none" w:sz="0" w:space="0" w:color="auto"/>
            <w:bottom w:val="none" w:sz="0" w:space="0" w:color="auto"/>
            <w:right w:val="none" w:sz="0" w:space="0" w:color="auto"/>
          </w:divBdr>
          <w:divsChild>
            <w:div w:id="1091586681">
              <w:marLeft w:val="0"/>
              <w:marRight w:val="0"/>
              <w:marTop w:val="0"/>
              <w:marBottom w:val="0"/>
              <w:divBdr>
                <w:top w:val="none" w:sz="0" w:space="0" w:color="auto"/>
                <w:left w:val="none" w:sz="0" w:space="0" w:color="auto"/>
                <w:bottom w:val="none" w:sz="0" w:space="0" w:color="auto"/>
                <w:right w:val="none" w:sz="0" w:space="0" w:color="auto"/>
              </w:divBdr>
              <w:divsChild>
                <w:div w:id="2083094198">
                  <w:marLeft w:val="0"/>
                  <w:marRight w:val="0"/>
                  <w:marTop w:val="0"/>
                  <w:marBottom w:val="0"/>
                  <w:divBdr>
                    <w:top w:val="none" w:sz="0" w:space="0" w:color="auto"/>
                    <w:left w:val="none" w:sz="0" w:space="0" w:color="auto"/>
                    <w:bottom w:val="none" w:sz="0" w:space="0" w:color="auto"/>
                    <w:right w:val="none" w:sz="0" w:space="0" w:color="auto"/>
                  </w:divBdr>
                  <w:divsChild>
                    <w:div w:id="731462657">
                      <w:marLeft w:val="0"/>
                      <w:marRight w:val="0"/>
                      <w:marTop w:val="0"/>
                      <w:marBottom w:val="0"/>
                      <w:divBdr>
                        <w:top w:val="none" w:sz="0" w:space="0" w:color="auto"/>
                        <w:left w:val="none" w:sz="0" w:space="0" w:color="auto"/>
                        <w:bottom w:val="none" w:sz="0" w:space="0" w:color="auto"/>
                        <w:right w:val="none" w:sz="0" w:space="0" w:color="auto"/>
                      </w:divBdr>
                      <w:divsChild>
                        <w:div w:id="986469313">
                          <w:marLeft w:val="0"/>
                          <w:marRight w:val="0"/>
                          <w:marTop w:val="0"/>
                          <w:marBottom w:val="0"/>
                          <w:divBdr>
                            <w:top w:val="none" w:sz="0" w:space="0" w:color="auto"/>
                            <w:left w:val="none" w:sz="0" w:space="0" w:color="auto"/>
                            <w:bottom w:val="none" w:sz="0" w:space="0" w:color="auto"/>
                            <w:right w:val="none" w:sz="0" w:space="0" w:color="auto"/>
                          </w:divBdr>
                          <w:divsChild>
                            <w:div w:id="1322852506">
                              <w:marLeft w:val="0"/>
                              <w:marRight w:val="0"/>
                              <w:marTop w:val="0"/>
                              <w:marBottom w:val="0"/>
                              <w:divBdr>
                                <w:top w:val="none" w:sz="0" w:space="0" w:color="auto"/>
                                <w:left w:val="none" w:sz="0" w:space="0" w:color="auto"/>
                                <w:bottom w:val="none" w:sz="0" w:space="0" w:color="auto"/>
                                <w:right w:val="none" w:sz="0" w:space="0" w:color="auto"/>
                              </w:divBdr>
                              <w:divsChild>
                                <w:div w:id="1622568816">
                                  <w:marLeft w:val="0"/>
                                  <w:marRight w:val="0"/>
                                  <w:marTop w:val="0"/>
                                  <w:marBottom w:val="0"/>
                                  <w:divBdr>
                                    <w:top w:val="none" w:sz="0" w:space="0" w:color="auto"/>
                                    <w:left w:val="none" w:sz="0" w:space="0" w:color="auto"/>
                                    <w:bottom w:val="none" w:sz="0" w:space="0" w:color="auto"/>
                                    <w:right w:val="none" w:sz="0" w:space="0" w:color="auto"/>
                                  </w:divBdr>
                                  <w:divsChild>
                                    <w:div w:id="553349300">
                                      <w:marLeft w:val="0"/>
                                      <w:marRight w:val="0"/>
                                      <w:marTop w:val="0"/>
                                      <w:marBottom w:val="0"/>
                                      <w:divBdr>
                                        <w:top w:val="none" w:sz="0" w:space="0" w:color="auto"/>
                                        <w:left w:val="none" w:sz="0" w:space="0" w:color="auto"/>
                                        <w:bottom w:val="none" w:sz="0" w:space="0" w:color="auto"/>
                                        <w:right w:val="none" w:sz="0" w:space="0" w:color="auto"/>
                                      </w:divBdr>
                                      <w:divsChild>
                                        <w:div w:id="1682125585">
                                          <w:marLeft w:val="0"/>
                                          <w:marRight w:val="0"/>
                                          <w:marTop w:val="0"/>
                                          <w:marBottom w:val="495"/>
                                          <w:divBdr>
                                            <w:top w:val="none" w:sz="0" w:space="0" w:color="auto"/>
                                            <w:left w:val="none" w:sz="0" w:space="0" w:color="auto"/>
                                            <w:bottom w:val="none" w:sz="0" w:space="0" w:color="auto"/>
                                            <w:right w:val="none" w:sz="0" w:space="0" w:color="auto"/>
                                          </w:divBdr>
                                          <w:divsChild>
                                            <w:div w:id="626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22082">
      <w:bodyDiv w:val="1"/>
      <w:marLeft w:val="0"/>
      <w:marRight w:val="0"/>
      <w:marTop w:val="0"/>
      <w:marBottom w:val="0"/>
      <w:divBdr>
        <w:top w:val="none" w:sz="0" w:space="0" w:color="auto"/>
        <w:left w:val="none" w:sz="0" w:space="0" w:color="auto"/>
        <w:bottom w:val="none" w:sz="0" w:space="0" w:color="auto"/>
        <w:right w:val="none" w:sz="0" w:space="0" w:color="auto"/>
      </w:divBdr>
      <w:divsChild>
        <w:div w:id="1949699380">
          <w:marLeft w:val="0"/>
          <w:marRight w:val="0"/>
          <w:marTop w:val="0"/>
          <w:marBottom w:val="0"/>
          <w:divBdr>
            <w:top w:val="none" w:sz="0" w:space="0" w:color="auto"/>
            <w:left w:val="none" w:sz="0" w:space="0" w:color="auto"/>
            <w:bottom w:val="none" w:sz="0" w:space="0" w:color="auto"/>
            <w:right w:val="none" w:sz="0" w:space="0" w:color="auto"/>
          </w:divBdr>
          <w:divsChild>
            <w:div w:id="433744740">
              <w:marLeft w:val="0"/>
              <w:marRight w:val="0"/>
              <w:marTop w:val="0"/>
              <w:marBottom w:val="0"/>
              <w:divBdr>
                <w:top w:val="none" w:sz="0" w:space="0" w:color="auto"/>
                <w:left w:val="none" w:sz="0" w:space="0" w:color="auto"/>
                <w:bottom w:val="none" w:sz="0" w:space="0" w:color="auto"/>
                <w:right w:val="none" w:sz="0" w:space="0" w:color="auto"/>
              </w:divBdr>
              <w:divsChild>
                <w:div w:id="1264849154">
                  <w:marLeft w:val="0"/>
                  <w:marRight w:val="0"/>
                  <w:marTop w:val="0"/>
                  <w:marBottom w:val="0"/>
                  <w:divBdr>
                    <w:top w:val="none" w:sz="0" w:space="0" w:color="auto"/>
                    <w:left w:val="none" w:sz="0" w:space="0" w:color="auto"/>
                    <w:bottom w:val="none" w:sz="0" w:space="0" w:color="auto"/>
                    <w:right w:val="none" w:sz="0" w:space="0" w:color="auto"/>
                  </w:divBdr>
                  <w:divsChild>
                    <w:div w:id="1445420661">
                      <w:marLeft w:val="0"/>
                      <w:marRight w:val="0"/>
                      <w:marTop w:val="0"/>
                      <w:marBottom w:val="0"/>
                      <w:divBdr>
                        <w:top w:val="none" w:sz="0" w:space="0" w:color="auto"/>
                        <w:left w:val="none" w:sz="0" w:space="0" w:color="auto"/>
                        <w:bottom w:val="none" w:sz="0" w:space="0" w:color="auto"/>
                        <w:right w:val="none" w:sz="0" w:space="0" w:color="auto"/>
                      </w:divBdr>
                      <w:divsChild>
                        <w:div w:id="72551444">
                          <w:marLeft w:val="0"/>
                          <w:marRight w:val="0"/>
                          <w:marTop w:val="0"/>
                          <w:marBottom w:val="0"/>
                          <w:divBdr>
                            <w:top w:val="none" w:sz="0" w:space="0" w:color="auto"/>
                            <w:left w:val="none" w:sz="0" w:space="0" w:color="auto"/>
                            <w:bottom w:val="none" w:sz="0" w:space="0" w:color="auto"/>
                            <w:right w:val="none" w:sz="0" w:space="0" w:color="auto"/>
                          </w:divBdr>
                          <w:divsChild>
                            <w:div w:id="1165393135">
                              <w:marLeft w:val="0"/>
                              <w:marRight w:val="0"/>
                              <w:marTop w:val="0"/>
                              <w:marBottom w:val="0"/>
                              <w:divBdr>
                                <w:top w:val="none" w:sz="0" w:space="0" w:color="auto"/>
                                <w:left w:val="none" w:sz="0" w:space="0" w:color="auto"/>
                                <w:bottom w:val="none" w:sz="0" w:space="0" w:color="auto"/>
                                <w:right w:val="none" w:sz="0" w:space="0" w:color="auto"/>
                              </w:divBdr>
                              <w:divsChild>
                                <w:div w:id="1858301448">
                                  <w:marLeft w:val="0"/>
                                  <w:marRight w:val="0"/>
                                  <w:marTop w:val="0"/>
                                  <w:marBottom w:val="0"/>
                                  <w:divBdr>
                                    <w:top w:val="none" w:sz="0" w:space="0" w:color="auto"/>
                                    <w:left w:val="none" w:sz="0" w:space="0" w:color="auto"/>
                                    <w:bottom w:val="none" w:sz="0" w:space="0" w:color="auto"/>
                                    <w:right w:val="none" w:sz="0" w:space="0" w:color="auto"/>
                                  </w:divBdr>
                                  <w:divsChild>
                                    <w:div w:id="1273975169">
                                      <w:marLeft w:val="0"/>
                                      <w:marRight w:val="0"/>
                                      <w:marTop w:val="0"/>
                                      <w:marBottom w:val="0"/>
                                      <w:divBdr>
                                        <w:top w:val="none" w:sz="0" w:space="0" w:color="auto"/>
                                        <w:left w:val="none" w:sz="0" w:space="0" w:color="auto"/>
                                        <w:bottom w:val="none" w:sz="0" w:space="0" w:color="auto"/>
                                        <w:right w:val="none" w:sz="0" w:space="0" w:color="auto"/>
                                      </w:divBdr>
                                      <w:divsChild>
                                        <w:div w:id="844786220">
                                          <w:marLeft w:val="0"/>
                                          <w:marRight w:val="0"/>
                                          <w:marTop w:val="0"/>
                                          <w:marBottom w:val="495"/>
                                          <w:divBdr>
                                            <w:top w:val="none" w:sz="0" w:space="0" w:color="auto"/>
                                            <w:left w:val="none" w:sz="0" w:space="0" w:color="auto"/>
                                            <w:bottom w:val="none" w:sz="0" w:space="0" w:color="auto"/>
                                            <w:right w:val="none" w:sz="0" w:space="0" w:color="auto"/>
                                          </w:divBdr>
                                          <w:divsChild>
                                            <w:div w:id="1668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38590">
      <w:bodyDiv w:val="1"/>
      <w:marLeft w:val="0"/>
      <w:marRight w:val="0"/>
      <w:marTop w:val="0"/>
      <w:marBottom w:val="0"/>
      <w:divBdr>
        <w:top w:val="none" w:sz="0" w:space="0" w:color="auto"/>
        <w:left w:val="none" w:sz="0" w:space="0" w:color="auto"/>
        <w:bottom w:val="none" w:sz="0" w:space="0" w:color="auto"/>
        <w:right w:val="none" w:sz="0" w:space="0" w:color="auto"/>
      </w:divBdr>
    </w:div>
    <w:div w:id="754325129">
      <w:bodyDiv w:val="1"/>
      <w:marLeft w:val="0"/>
      <w:marRight w:val="0"/>
      <w:marTop w:val="0"/>
      <w:marBottom w:val="0"/>
      <w:divBdr>
        <w:top w:val="none" w:sz="0" w:space="0" w:color="auto"/>
        <w:left w:val="none" w:sz="0" w:space="0" w:color="auto"/>
        <w:bottom w:val="none" w:sz="0" w:space="0" w:color="auto"/>
        <w:right w:val="none" w:sz="0" w:space="0" w:color="auto"/>
      </w:divBdr>
      <w:divsChild>
        <w:div w:id="489642218">
          <w:marLeft w:val="0"/>
          <w:marRight w:val="0"/>
          <w:marTop w:val="0"/>
          <w:marBottom w:val="0"/>
          <w:divBdr>
            <w:top w:val="none" w:sz="0" w:space="0" w:color="auto"/>
            <w:left w:val="none" w:sz="0" w:space="0" w:color="auto"/>
            <w:bottom w:val="none" w:sz="0" w:space="0" w:color="auto"/>
            <w:right w:val="none" w:sz="0" w:space="0" w:color="auto"/>
          </w:divBdr>
          <w:divsChild>
            <w:div w:id="807867157">
              <w:marLeft w:val="0"/>
              <w:marRight w:val="0"/>
              <w:marTop w:val="0"/>
              <w:marBottom w:val="0"/>
              <w:divBdr>
                <w:top w:val="none" w:sz="0" w:space="0" w:color="auto"/>
                <w:left w:val="none" w:sz="0" w:space="0" w:color="auto"/>
                <w:bottom w:val="none" w:sz="0" w:space="0" w:color="auto"/>
                <w:right w:val="none" w:sz="0" w:space="0" w:color="auto"/>
              </w:divBdr>
              <w:divsChild>
                <w:div w:id="1746226553">
                  <w:marLeft w:val="0"/>
                  <w:marRight w:val="0"/>
                  <w:marTop w:val="0"/>
                  <w:marBottom w:val="0"/>
                  <w:divBdr>
                    <w:top w:val="none" w:sz="0" w:space="0" w:color="auto"/>
                    <w:left w:val="none" w:sz="0" w:space="0" w:color="auto"/>
                    <w:bottom w:val="none" w:sz="0" w:space="0" w:color="auto"/>
                    <w:right w:val="none" w:sz="0" w:space="0" w:color="auto"/>
                  </w:divBdr>
                  <w:divsChild>
                    <w:div w:id="741224270">
                      <w:marLeft w:val="0"/>
                      <w:marRight w:val="0"/>
                      <w:marTop w:val="0"/>
                      <w:marBottom w:val="0"/>
                      <w:divBdr>
                        <w:top w:val="none" w:sz="0" w:space="0" w:color="auto"/>
                        <w:left w:val="none" w:sz="0" w:space="0" w:color="auto"/>
                        <w:bottom w:val="none" w:sz="0" w:space="0" w:color="auto"/>
                        <w:right w:val="none" w:sz="0" w:space="0" w:color="auto"/>
                      </w:divBdr>
                      <w:divsChild>
                        <w:div w:id="1342704338">
                          <w:marLeft w:val="0"/>
                          <w:marRight w:val="0"/>
                          <w:marTop w:val="0"/>
                          <w:marBottom w:val="0"/>
                          <w:divBdr>
                            <w:top w:val="none" w:sz="0" w:space="0" w:color="auto"/>
                            <w:left w:val="none" w:sz="0" w:space="0" w:color="auto"/>
                            <w:bottom w:val="none" w:sz="0" w:space="0" w:color="auto"/>
                            <w:right w:val="none" w:sz="0" w:space="0" w:color="auto"/>
                          </w:divBdr>
                          <w:divsChild>
                            <w:div w:id="1986010600">
                              <w:marLeft w:val="0"/>
                              <w:marRight w:val="0"/>
                              <w:marTop w:val="0"/>
                              <w:marBottom w:val="0"/>
                              <w:divBdr>
                                <w:top w:val="none" w:sz="0" w:space="0" w:color="auto"/>
                                <w:left w:val="none" w:sz="0" w:space="0" w:color="auto"/>
                                <w:bottom w:val="none" w:sz="0" w:space="0" w:color="auto"/>
                                <w:right w:val="none" w:sz="0" w:space="0" w:color="auto"/>
                              </w:divBdr>
                              <w:divsChild>
                                <w:div w:id="1061097873">
                                  <w:marLeft w:val="0"/>
                                  <w:marRight w:val="0"/>
                                  <w:marTop w:val="0"/>
                                  <w:marBottom w:val="0"/>
                                  <w:divBdr>
                                    <w:top w:val="none" w:sz="0" w:space="0" w:color="auto"/>
                                    <w:left w:val="none" w:sz="0" w:space="0" w:color="auto"/>
                                    <w:bottom w:val="none" w:sz="0" w:space="0" w:color="auto"/>
                                    <w:right w:val="none" w:sz="0" w:space="0" w:color="auto"/>
                                  </w:divBdr>
                                  <w:divsChild>
                                    <w:div w:id="264922267">
                                      <w:marLeft w:val="0"/>
                                      <w:marRight w:val="0"/>
                                      <w:marTop w:val="0"/>
                                      <w:marBottom w:val="0"/>
                                      <w:divBdr>
                                        <w:top w:val="none" w:sz="0" w:space="0" w:color="auto"/>
                                        <w:left w:val="none" w:sz="0" w:space="0" w:color="auto"/>
                                        <w:bottom w:val="none" w:sz="0" w:space="0" w:color="auto"/>
                                        <w:right w:val="none" w:sz="0" w:space="0" w:color="auto"/>
                                      </w:divBdr>
                                      <w:divsChild>
                                        <w:div w:id="1656109320">
                                          <w:marLeft w:val="0"/>
                                          <w:marRight w:val="0"/>
                                          <w:marTop w:val="0"/>
                                          <w:marBottom w:val="495"/>
                                          <w:divBdr>
                                            <w:top w:val="none" w:sz="0" w:space="0" w:color="auto"/>
                                            <w:left w:val="none" w:sz="0" w:space="0" w:color="auto"/>
                                            <w:bottom w:val="none" w:sz="0" w:space="0" w:color="auto"/>
                                            <w:right w:val="none" w:sz="0" w:space="0" w:color="auto"/>
                                          </w:divBdr>
                                          <w:divsChild>
                                            <w:div w:id="8234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2322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479">
          <w:marLeft w:val="0"/>
          <w:marRight w:val="0"/>
          <w:marTop w:val="0"/>
          <w:marBottom w:val="0"/>
          <w:divBdr>
            <w:top w:val="none" w:sz="0" w:space="0" w:color="auto"/>
            <w:left w:val="none" w:sz="0" w:space="0" w:color="auto"/>
            <w:bottom w:val="none" w:sz="0" w:space="0" w:color="auto"/>
            <w:right w:val="none" w:sz="0" w:space="0" w:color="auto"/>
          </w:divBdr>
          <w:divsChild>
            <w:div w:id="1549873041">
              <w:marLeft w:val="0"/>
              <w:marRight w:val="0"/>
              <w:marTop w:val="0"/>
              <w:marBottom w:val="0"/>
              <w:divBdr>
                <w:top w:val="none" w:sz="0" w:space="0" w:color="auto"/>
                <w:left w:val="none" w:sz="0" w:space="0" w:color="auto"/>
                <w:bottom w:val="none" w:sz="0" w:space="0" w:color="auto"/>
                <w:right w:val="none" w:sz="0" w:space="0" w:color="auto"/>
              </w:divBdr>
              <w:divsChild>
                <w:div w:id="2100245867">
                  <w:marLeft w:val="0"/>
                  <w:marRight w:val="0"/>
                  <w:marTop w:val="0"/>
                  <w:marBottom w:val="0"/>
                  <w:divBdr>
                    <w:top w:val="none" w:sz="0" w:space="0" w:color="auto"/>
                    <w:left w:val="none" w:sz="0" w:space="0" w:color="auto"/>
                    <w:bottom w:val="none" w:sz="0" w:space="0" w:color="auto"/>
                    <w:right w:val="none" w:sz="0" w:space="0" w:color="auto"/>
                  </w:divBdr>
                  <w:divsChild>
                    <w:div w:id="1622420176">
                      <w:marLeft w:val="0"/>
                      <w:marRight w:val="0"/>
                      <w:marTop w:val="0"/>
                      <w:marBottom w:val="0"/>
                      <w:divBdr>
                        <w:top w:val="none" w:sz="0" w:space="0" w:color="auto"/>
                        <w:left w:val="none" w:sz="0" w:space="0" w:color="auto"/>
                        <w:bottom w:val="none" w:sz="0" w:space="0" w:color="auto"/>
                        <w:right w:val="none" w:sz="0" w:space="0" w:color="auto"/>
                      </w:divBdr>
                      <w:divsChild>
                        <w:div w:id="901717804">
                          <w:marLeft w:val="0"/>
                          <w:marRight w:val="0"/>
                          <w:marTop w:val="0"/>
                          <w:marBottom w:val="0"/>
                          <w:divBdr>
                            <w:top w:val="none" w:sz="0" w:space="0" w:color="auto"/>
                            <w:left w:val="none" w:sz="0" w:space="0" w:color="auto"/>
                            <w:bottom w:val="none" w:sz="0" w:space="0" w:color="auto"/>
                            <w:right w:val="none" w:sz="0" w:space="0" w:color="auto"/>
                          </w:divBdr>
                          <w:divsChild>
                            <w:div w:id="1339771253">
                              <w:marLeft w:val="0"/>
                              <w:marRight w:val="0"/>
                              <w:marTop w:val="0"/>
                              <w:marBottom w:val="0"/>
                              <w:divBdr>
                                <w:top w:val="none" w:sz="0" w:space="0" w:color="auto"/>
                                <w:left w:val="none" w:sz="0" w:space="0" w:color="auto"/>
                                <w:bottom w:val="none" w:sz="0" w:space="0" w:color="auto"/>
                                <w:right w:val="none" w:sz="0" w:space="0" w:color="auto"/>
                              </w:divBdr>
                              <w:divsChild>
                                <w:div w:id="160630153">
                                  <w:marLeft w:val="0"/>
                                  <w:marRight w:val="0"/>
                                  <w:marTop w:val="0"/>
                                  <w:marBottom w:val="0"/>
                                  <w:divBdr>
                                    <w:top w:val="none" w:sz="0" w:space="0" w:color="auto"/>
                                    <w:left w:val="none" w:sz="0" w:space="0" w:color="auto"/>
                                    <w:bottom w:val="none" w:sz="0" w:space="0" w:color="auto"/>
                                    <w:right w:val="none" w:sz="0" w:space="0" w:color="auto"/>
                                  </w:divBdr>
                                  <w:divsChild>
                                    <w:div w:id="413671119">
                                      <w:marLeft w:val="0"/>
                                      <w:marRight w:val="0"/>
                                      <w:marTop w:val="0"/>
                                      <w:marBottom w:val="0"/>
                                      <w:divBdr>
                                        <w:top w:val="none" w:sz="0" w:space="0" w:color="auto"/>
                                        <w:left w:val="none" w:sz="0" w:space="0" w:color="auto"/>
                                        <w:bottom w:val="none" w:sz="0" w:space="0" w:color="auto"/>
                                        <w:right w:val="none" w:sz="0" w:space="0" w:color="auto"/>
                                      </w:divBdr>
                                      <w:divsChild>
                                        <w:div w:id="1334723836">
                                          <w:marLeft w:val="0"/>
                                          <w:marRight w:val="0"/>
                                          <w:marTop w:val="0"/>
                                          <w:marBottom w:val="495"/>
                                          <w:divBdr>
                                            <w:top w:val="none" w:sz="0" w:space="0" w:color="auto"/>
                                            <w:left w:val="none" w:sz="0" w:space="0" w:color="auto"/>
                                            <w:bottom w:val="none" w:sz="0" w:space="0" w:color="auto"/>
                                            <w:right w:val="none" w:sz="0" w:space="0" w:color="auto"/>
                                          </w:divBdr>
                                          <w:divsChild>
                                            <w:div w:id="6176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326846">
      <w:bodyDiv w:val="1"/>
      <w:marLeft w:val="0"/>
      <w:marRight w:val="0"/>
      <w:marTop w:val="0"/>
      <w:marBottom w:val="0"/>
      <w:divBdr>
        <w:top w:val="none" w:sz="0" w:space="0" w:color="auto"/>
        <w:left w:val="none" w:sz="0" w:space="0" w:color="auto"/>
        <w:bottom w:val="none" w:sz="0" w:space="0" w:color="auto"/>
        <w:right w:val="none" w:sz="0" w:space="0" w:color="auto"/>
      </w:divBdr>
      <w:divsChild>
        <w:div w:id="1766612439">
          <w:marLeft w:val="0"/>
          <w:marRight w:val="0"/>
          <w:marTop w:val="0"/>
          <w:marBottom w:val="0"/>
          <w:divBdr>
            <w:top w:val="none" w:sz="0" w:space="0" w:color="auto"/>
            <w:left w:val="none" w:sz="0" w:space="0" w:color="auto"/>
            <w:bottom w:val="none" w:sz="0" w:space="0" w:color="auto"/>
            <w:right w:val="none" w:sz="0" w:space="0" w:color="auto"/>
          </w:divBdr>
          <w:divsChild>
            <w:div w:id="622885165">
              <w:marLeft w:val="0"/>
              <w:marRight w:val="0"/>
              <w:marTop w:val="0"/>
              <w:marBottom w:val="0"/>
              <w:divBdr>
                <w:top w:val="none" w:sz="0" w:space="0" w:color="auto"/>
                <w:left w:val="none" w:sz="0" w:space="0" w:color="auto"/>
                <w:bottom w:val="none" w:sz="0" w:space="0" w:color="auto"/>
                <w:right w:val="none" w:sz="0" w:space="0" w:color="auto"/>
              </w:divBdr>
              <w:divsChild>
                <w:div w:id="563837324">
                  <w:marLeft w:val="0"/>
                  <w:marRight w:val="0"/>
                  <w:marTop w:val="0"/>
                  <w:marBottom w:val="0"/>
                  <w:divBdr>
                    <w:top w:val="none" w:sz="0" w:space="0" w:color="auto"/>
                    <w:left w:val="none" w:sz="0" w:space="0" w:color="auto"/>
                    <w:bottom w:val="none" w:sz="0" w:space="0" w:color="auto"/>
                    <w:right w:val="none" w:sz="0" w:space="0" w:color="auto"/>
                  </w:divBdr>
                  <w:divsChild>
                    <w:div w:id="900865841">
                      <w:marLeft w:val="0"/>
                      <w:marRight w:val="0"/>
                      <w:marTop w:val="0"/>
                      <w:marBottom w:val="0"/>
                      <w:divBdr>
                        <w:top w:val="none" w:sz="0" w:space="0" w:color="auto"/>
                        <w:left w:val="none" w:sz="0" w:space="0" w:color="auto"/>
                        <w:bottom w:val="none" w:sz="0" w:space="0" w:color="auto"/>
                        <w:right w:val="none" w:sz="0" w:space="0" w:color="auto"/>
                      </w:divBdr>
                      <w:divsChild>
                        <w:div w:id="620303242">
                          <w:marLeft w:val="0"/>
                          <w:marRight w:val="0"/>
                          <w:marTop w:val="0"/>
                          <w:marBottom w:val="0"/>
                          <w:divBdr>
                            <w:top w:val="none" w:sz="0" w:space="0" w:color="auto"/>
                            <w:left w:val="none" w:sz="0" w:space="0" w:color="auto"/>
                            <w:bottom w:val="none" w:sz="0" w:space="0" w:color="auto"/>
                            <w:right w:val="none" w:sz="0" w:space="0" w:color="auto"/>
                          </w:divBdr>
                          <w:divsChild>
                            <w:div w:id="1792162678">
                              <w:marLeft w:val="0"/>
                              <w:marRight w:val="0"/>
                              <w:marTop w:val="0"/>
                              <w:marBottom w:val="0"/>
                              <w:divBdr>
                                <w:top w:val="none" w:sz="0" w:space="0" w:color="auto"/>
                                <w:left w:val="none" w:sz="0" w:space="0" w:color="auto"/>
                                <w:bottom w:val="none" w:sz="0" w:space="0" w:color="auto"/>
                                <w:right w:val="none" w:sz="0" w:space="0" w:color="auto"/>
                              </w:divBdr>
                              <w:divsChild>
                                <w:div w:id="1606032742">
                                  <w:marLeft w:val="0"/>
                                  <w:marRight w:val="0"/>
                                  <w:marTop w:val="0"/>
                                  <w:marBottom w:val="0"/>
                                  <w:divBdr>
                                    <w:top w:val="none" w:sz="0" w:space="0" w:color="auto"/>
                                    <w:left w:val="none" w:sz="0" w:space="0" w:color="auto"/>
                                    <w:bottom w:val="none" w:sz="0" w:space="0" w:color="auto"/>
                                    <w:right w:val="none" w:sz="0" w:space="0" w:color="auto"/>
                                  </w:divBdr>
                                  <w:divsChild>
                                    <w:div w:id="1753505861">
                                      <w:marLeft w:val="0"/>
                                      <w:marRight w:val="0"/>
                                      <w:marTop w:val="0"/>
                                      <w:marBottom w:val="0"/>
                                      <w:divBdr>
                                        <w:top w:val="none" w:sz="0" w:space="0" w:color="auto"/>
                                        <w:left w:val="none" w:sz="0" w:space="0" w:color="auto"/>
                                        <w:bottom w:val="none" w:sz="0" w:space="0" w:color="auto"/>
                                        <w:right w:val="none" w:sz="0" w:space="0" w:color="auto"/>
                                      </w:divBdr>
                                      <w:divsChild>
                                        <w:div w:id="630593834">
                                          <w:marLeft w:val="0"/>
                                          <w:marRight w:val="0"/>
                                          <w:marTop w:val="0"/>
                                          <w:marBottom w:val="495"/>
                                          <w:divBdr>
                                            <w:top w:val="none" w:sz="0" w:space="0" w:color="auto"/>
                                            <w:left w:val="none" w:sz="0" w:space="0" w:color="auto"/>
                                            <w:bottom w:val="none" w:sz="0" w:space="0" w:color="auto"/>
                                            <w:right w:val="none" w:sz="0" w:space="0" w:color="auto"/>
                                          </w:divBdr>
                                          <w:divsChild>
                                            <w:div w:id="10089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216827">
      <w:bodyDiv w:val="1"/>
      <w:marLeft w:val="0"/>
      <w:marRight w:val="0"/>
      <w:marTop w:val="0"/>
      <w:marBottom w:val="0"/>
      <w:divBdr>
        <w:top w:val="none" w:sz="0" w:space="0" w:color="auto"/>
        <w:left w:val="none" w:sz="0" w:space="0" w:color="auto"/>
        <w:bottom w:val="none" w:sz="0" w:space="0" w:color="auto"/>
        <w:right w:val="none" w:sz="0" w:space="0" w:color="auto"/>
      </w:divBdr>
      <w:divsChild>
        <w:div w:id="890001536">
          <w:marLeft w:val="0"/>
          <w:marRight w:val="0"/>
          <w:marTop w:val="0"/>
          <w:marBottom w:val="0"/>
          <w:divBdr>
            <w:top w:val="none" w:sz="0" w:space="0" w:color="auto"/>
            <w:left w:val="none" w:sz="0" w:space="0" w:color="auto"/>
            <w:bottom w:val="none" w:sz="0" w:space="0" w:color="auto"/>
            <w:right w:val="none" w:sz="0" w:space="0" w:color="auto"/>
          </w:divBdr>
          <w:divsChild>
            <w:div w:id="698509337">
              <w:marLeft w:val="0"/>
              <w:marRight w:val="0"/>
              <w:marTop w:val="0"/>
              <w:marBottom w:val="0"/>
              <w:divBdr>
                <w:top w:val="none" w:sz="0" w:space="0" w:color="auto"/>
                <w:left w:val="none" w:sz="0" w:space="0" w:color="auto"/>
                <w:bottom w:val="none" w:sz="0" w:space="0" w:color="auto"/>
                <w:right w:val="none" w:sz="0" w:space="0" w:color="auto"/>
              </w:divBdr>
              <w:divsChild>
                <w:div w:id="2105110760">
                  <w:marLeft w:val="0"/>
                  <w:marRight w:val="0"/>
                  <w:marTop w:val="0"/>
                  <w:marBottom w:val="0"/>
                  <w:divBdr>
                    <w:top w:val="none" w:sz="0" w:space="0" w:color="auto"/>
                    <w:left w:val="none" w:sz="0" w:space="0" w:color="auto"/>
                    <w:bottom w:val="none" w:sz="0" w:space="0" w:color="auto"/>
                    <w:right w:val="none" w:sz="0" w:space="0" w:color="auto"/>
                  </w:divBdr>
                  <w:divsChild>
                    <w:div w:id="786628928">
                      <w:marLeft w:val="0"/>
                      <w:marRight w:val="0"/>
                      <w:marTop w:val="0"/>
                      <w:marBottom w:val="0"/>
                      <w:divBdr>
                        <w:top w:val="none" w:sz="0" w:space="0" w:color="auto"/>
                        <w:left w:val="none" w:sz="0" w:space="0" w:color="auto"/>
                        <w:bottom w:val="none" w:sz="0" w:space="0" w:color="auto"/>
                        <w:right w:val="none" w:sz="0" w:space="0" w:color="auto"/>
                      </w:divBdr>
                      <w:divsChild>
                        <w:div w:id="58791989">
                          <w:marLeft w:val="0"/>
                          <w:marRight w:val="0"/>
                          <w:marTop w:val="0"/>
                          <w:marBottom w:val="0"/>
                          <w:divBdr>
                            <w:top w:val="none" w:sz="0" w:space="0" w:color="auto"/>
                            <w:left w:val="none" w:sz="0" w:space="0" w:color="auto"/>
                            <w:bottom w:val="none" w:sz="0" w:space="0" w:color="auto"/>
                            <w:right w:val="none" w:sz="0" w:space="0" w:color="auto"/>
                          </w:divBdr>
                          <w:divsChild>
                            <w:div w:id="1077870745">
                              <w:marLeft w:val="0"/>
                              <w:marRight w:val="0"/>
                              <w:marTop w:val="0"/>
                              <w:marBottom w:val="0"/>
                              <w:divBdr>
                                <w:top w:val="none" w:sz="0" w:space="0" w:color="auto"/>
                                <w:left w:val="none" w:sz="0" w:space="0" w:color="auto"/>
                                <w:bottom w:val="none" w:sz="0" w:space="0" w:color="auto"/>
                                <w:right w:val="none" w:sz="0" w:space="0" w:color="auto"/>
                              </w:divBdr>
                              <w:divsChild>
                                <w:div w:id="352732510">
                                  <w:marLeft w:val="0"/>
                                  <w:marRight w:val="0"/>
                                  <w:marTop w:val="0"/>
                                  <w:marBottom w:val="0"/>
                                  <w:divBdr>
                                    <w:top w:val="none" w:sz="0" w:space="0" w:color="auto"/>
                                    <w:left w:val="none" w:sz="0" w:space="0" w:color="auto"/>
                                    <w:bottom w:val="none" w:sz="0" w:space="0" w:color="auto"/>
                                    <w:right w:val="none" w:sz="0" w:space="0" w:color="auto"/>
                                  </w:divBdr>
                                  <w:divsChild>
                                    <w:div w:id="63143001">
                                      <w:marLeft w:val="0"/>
                                      <w:marRight w:val="0"/>
                                      <w:marTop w:val="0"/>
                                      <w:marBottom w:val="0"/>
                                      <w:divBdr>
                                        <w:top w:val="none" w:sz="0" w:space="0" w:color="auto"/>
                                        <w:left w:val="none" w:sz="0" w:space="0" w:color="auto"/>
                                        <w:bottom w:val="none" w:sz="0" w:space="0" w:color="auto"/>
                                        <w:right w:val="none" w:sz="0" w:space="0" w:color="auto"/>
                                      </w:divBdr>
                                      <w:divsChild>
                                        <w:div w:id="1522205366">
                                          <w:marLeft w:val="0"/>
                                          <w:marRight w:val="0"/>
                                          <w:marTop w:val="0"/>
                                          <w:marBottom w:val="495"/>
                                          <w:divBdr>
                                            <w:top w:val="none" w:sz="0" w:space="0" w:color="auto"/>
                                            <w:left w:val="none" w:sz="0" w:space="0" w:color="auto"/>
                                            <w:bottom w:val="none" w:sz="0" w:space="0" w:color="auto"/>
                                            <w:right w:val="none" w:sz="0" w:space="0" w:color="auto"/>
                                          </w:divBdr>
                                          <w:divsChild>
                                            <w:div w:id="176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350">
      <w:bodyDiv w:val="1"/>
      <w:marLeft w:val="0"/>
      <w:marRight w:val="0"/>
      <w:marTop w:val="0"/>
      <w:marBottom w:val="0"/>
      <w:divBdr>
        <w:top w:val="none" w:sz="0" w:space="0" w:color="auto"/>
        <w:left w:val="none" w:sz="0" w:space="0" w:color="auto"/>
        <w:bottom w:val="none" w:sz="0" w:space="0" w:color="auto"/>
        <w:right w:val="none" w:sz="0" w:space="0" w:color="auto"/>
      </w:divBdr>
    </w:div>
    <w:div w:id="1125195607">
      <w:bodyDiv w:val="1"/>
      <w:marLeft w:val="0"/>
      <w:marRight w:val="0"/>
      <w:marTop w:val="0"/>
      <w:marBottom w:val="0"/>
      <w:divBdr>
        <w:top w:val="none" w:sz="0" w:space="0" w:color="auto"/>
        <w:left w:val="none" w:sz="0" w:space="0" w:color="auto"/>
        <w:bottom w:val="none" w:sz="0" w:space="0" w:color="auto"/>
        <w:right w:val="none" w:sz="0" w:space="0" w:color="auto"/>
      </w:divBdr>
      <w:divsChild>
        <w:div w:id="1619724020">
          <w:marLeft w:val="0"/>
          <w:marRight w:val="0"/>
          <w:marTop w:val="0"/>
          <w:marBottom w:val="0"/>
          <w:divBdr>
            <w:top w:val="none" w:sz="0" w:space="0" w:color="auto"/>
            <w:left w:val="none" w:sz="0" w:space="0" w:color="auto"/>
            <w:bottom w:val="none" w:sz="0" w:space="0" w:color="auto"/>
            <w:right w:val="none" w:sz="0" w:space="0" w:color="auto"/>
          </w:divBdr>
          <w:divsChild>
            <w:div w:id="1539511160">
              <w:marLeft w:val="0"/>
              <w:marRight w:val="0"/>
              <w:marTop w:val="0"/>
              <w:marBottom w:val="0"/>
              <w:divBdr>
                <w:top w:val="none" w:sz="0" w:space="0" w:color="auto"/>
                <w:left w:val="none" w:sz="0" w:space="0" w:color="auto"/>
                <w:bottom w:val="none" w:sz="0" w:space="0" w:color="auto"/>
                <w:right w:val="none" w:sz="0" w:space="0" w:color="auto"/>
              </w:divBdr>
              <w:divsChild>
                <w:div w:id="1296990122">
                  <w:marLeft w:val="0"/>
                  <w:marRight w:val="0"/>
                  <w:marTop w:val="0"/>
                  <w:marBottom w:val="0"/>
                  <w:divBdr>
                    <w:top w:val="none" w:sz="0" w:space="0" w:color="auto"/>
                    <w:left w:val="none" w:sz="0" w:space="0" w:color="auto"/>
                    <w:bottom w:val="none" w:sz="0" w:space="0" w:color="auto"/>
                    <w:right w:val="none" w:sz="0" w:space="0" w:color="auto"/>
                  </w:divBdr>
                  <w:divsChild>
                    <w:div w:id="1564558486">
                      <w:marLeft w:val="0"/>
                      <w:marRight w:val="0"/>
                      <w:marTop w:val="0"/>
                      <w:marBottom w:val="0"/>
                      <w:divBdr>
                        <w:top w:val="none" w:sz="0" w:space="0" w:color="auto"/>
                        <w:left w:val="none" w:sz="0" w:space="0" w:color="auto"/>
                        <w:bottom w:val="none" w:sz="0" w:space="0" w:color="auto"/>
                        <w:right w:val="none" w:sz="0" w:space="0" w:color="auto"/>
                      </w:divBdr>
                      <w:divsChild>
                        <w:div w:id="77754088">
                          <w:marLeft w:val="0"/>
                          <w:marRight w:val="0"/>
                          <w:marTop w:val="0"/>
                          <w:marBottom w:val="0"/>
                          <w:divBdr>
                            <w:top w:val="none" w:sz="0" w:space="0" w:color="auto"/>
                            <w:left w:val="none" w:sz="0" w:space="0" w:color="auto"/>
                            <w:bottom w:val="none" w:sz="0" w:space="0" w:color="auto"/>
                            <w:right w:val="none" w:sz="0" w:space="0" w:color="auto"/>
                          </w:divBdr>
                          <w:divsChild>
                            <w:div w:id="1223058382">
                              <w:marLeft w:val="0"/>
                              <w:marRight w:val="0"/>
                              <w:marTop w:val="0"/>
                              <w:marBottom w:val="0"/>
                              <w:divBdr>
                                <w:top w:val="none" w:sz="0" w:space="0" w:color="auto"/>
                                <w:left w:val="none" w:sz="0" w:space="0" w:color="auto"/>
                                <w:bottom w:val="none" w:sz="0" w:space="0" w:color="auto"/>
                                <w:right w:val="none" w:sz="0" w:space="0" w:color="auto"/>
                              </w:divBdr>
                              <w:divsChild>
                                <w:div w:id="483082520">
                                  <w:marLeft w:val="0"/>
                                  <w:marRight w:val="0"/>
                                  <w:marTop w:val="0"/>
                                  <w:marBottom w:val="0"/>
                                  <w:divBdr>
                                    <w:top w:val="none" w:sz="0" w:space="0" w:color="auto"/>
                                    <w:left w:val="none" w:sz="0" w:space="0" w:color="auto"/>
                                    <w:bottom w:val="none" w:sz="0" w:space="0" w:color="auto"/>
                                    <w:right w:val="none" w:sz="0" w:space="0" w:color="auto"/>
                                  </w:divBdr>
                                  <w:divsChild>
                                    <w:div w:id="936792427">
                                      <w:marLeft w:val="0"/>
                                      <w:marRight w:val="0"/>
                                      <w:marTop w:val="0"/>
                                      <w:marBottom w:val="0"/>
                                      <w:divBdr>
                                        <w:top w:val="none" w:sz="0" w:space="0" w:color="auto"/>
                                        <w:left w:val="none" w:sz="0" w:space="0" w:color="auto"/>
                                        <w:bottom w:val="none" w:sz="0" w:space="0" w:color="auto"/>
                                        <w:right w:val="none" w:sz="0" w:space="0" w:color="auto"/>
                                      </w:divBdr>
                                      <w:divsChild>
                                        <w:div w:id="285700779">
                                          <w:marLeft w:val="0"/>
                                          <w:marRight w:val="0"/>
                                          <w:marTop w:val="0"/>
                                          <w:marBottom w:val="495"/>
                                          <w:divBdr>
                                            <w:top w:val="none" w:sz="0" w:space="0" w:color="auto"/>
                                            <w:left w:val="none" w:sz="0" w:space="0" w:color="auto"/>
                                            <w:bottom w:val="none" w:sz="0" w:space="0" w:color="auto"/>
                                            <w:right w:val="none" w:sz="0" w:space="0" w:color="auto"/>
                                          </w:divBdr>
                                          <w:divsChild>
                                            <w:div w:id="2881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85032">
      <w:bodyDiv w:val="1"/>
      <w:marLeft w:val="0"/>
      <w:marRight w:val="0"/>
      <w:marTop w:val="0"/>
      <w:marBottom w:val="0"/>
      <w:divBdr>
        <w:top w:val="none" w:sz="0" w:space="0" w:color="auto"/>
        <w:left w:val="none" w:sz="0" w:space="0" w:color="auto"/>
        <w:bottom w:val="none" w:sz="0" w:space="0" w:color="auto"/>
        <w:right w:val="none" w:sz="0" w:space="0" w:color="auto"/>
      </w:divBdr>
      <w:divsChild>
        <w:div w:id="486288826">
          <w:marLeft w:val="0"/>
          <w:marRight w:val="0"/>
          <w:marTop w:val="0"/>
          <w:marBottom w:val="0"/>
          <w:divBdr>
            <w:top w:val="none" w:sz="0" w:space="0" w:color="auto"/>
            <w:left w:val="none" w:sz="0" w:space="0" w:color="auto"/>
            <w:bottom w:val="none" w:sz="0" w:space="0" w:color="auto"/>
            <w:right w:val="none" w:sz="0" w:space="0" w:color="auto"/>
          </w:divBdr>
          <w:divsChild>
            <w:div w:id="2043899442">
              <w:marLeft w:val="0"/>
              <w:marRight w:val="0"/>
              <w:marTop w:val="0"/>
              <w:marBottom w:val="0"/>
              <w:divBdr>
                <w:top w:val="none" w:sz="0" w:space="0" w:color="auto"/>
                <w:left w:val="none" w:sz="0" w:space="0" w:color="auto"/>
                <w:bottom w:val="none" w:sz="0" w:space="0" w:color="auto"/>
                <w:right w:val="none" w:sz="0" w:space="0" w:color="auto"/>
              </w:divBdr>
              <w:divsChild>
                <w:div w:id="1148934143">
                  <w:marLeft w:val="0"/>
                  <w:marRight w:val="0"/>
                  <w:marTop w:val="0"/>
                  <w:marBottom w:val="0"/>
                  <w:divBdr>
                    <w:top w:val="none" w:sz="0" w:space="0" w:color="auto"/>
                    <w:left w:val="none" w:sz="0" w:space="0" w:color="auto"/>
                    <w:bottom w:val="none" w:sz="0" w:space="0" w:color="auto"/>
                    <w:right w:val="none" w:sz="0" w:space="0" w:color="auto"/>
                  </w:divBdr>
                  <w:divsChild>
                    <w:div w:id="1676373749">
                      <w:marLeft w:val="0"/>
                      <w:marRight w:val="0"/>
                      <w:marTop w:val="0"/>
                      <w:marBottom w:val="0"/>
                      <w:divBdr>
                        <w:top w:val="none" w:sz="0" w:space="0" w:color="auto"/>
                        <w:left w:val="none" w:sz="0" w:space="0" w:color="auto"/>
                        <w:bottom w:val="none" w:sz="0" w:space="0" w:color="auto"/>
                        <w:right w:val="none" w:sz="0" w:space="0" w:color="auto"/>
                      </w:divBdr>
                      <w:divsChild>
                        <w:div w:id="533619615">
                          <w:marLeft w:val="0"/>
                          <w:marRight w:val="0"/>
                          <w:marTop w:val="0"/>
                          <w:marBottom w:val="0"/>
                          <w:divBdr>
                            <w:top w:val="none" w:sz="0" w:space="0" w:color="auto"/>
                            <w:left w:val="none" w:sz="0" w:space="0" w:color="auto"/>
                            <w:bottom w:val="none" w:sz="0" w:space="0" w:color="auto"/>
                            <w:right w:val="none" w:sz="0" w:space="0" w:color="auto"/>
                          </w:divBdr>
                          <w:divsChild>
                            <w:div w:id="1346521294">
                              <w:marLeft w:val="0"/>
                              <w:marRight w:val="0"/>
                              <w:marTop w:val="0"/>
                              <w:marBottom w:val="0"/>
                              <w:divBdr>
                                <w:top w:val="none" w:sz="0" w:space="0" w:color="auto"/>
                                <w:left w:val="none" w:sz="0" w:space="0" w:color="auto"/>
                                <w:bottom w:val="none" w:sz="0" w:space="0" w:color="auto"/>
                                <w:right w:val="none" w:sz="0" w:space="0" w:color="auto"/>
                              </w:divBdr>
                              <w:divsChild>
                                <w:div w:id="1747798764">
                                  <w:marLeft w:val="0"/>
                                  <w:marRight w:val="0"/>
                                  <w:marTop w:val="0"/>
                                  <w:marBottom w:val="0"/>
                                  <w:divBdr>
                                    <w:top w:val="none" w:sz="0" w:space="0" w:color="auto"/>
                                    <w:left w:val="none" w:sz="0" w:space="0" w:color="auto"/>
                                    <w:bottom w:val="none" w:sz="0" w:space="0" w:color="auto"/>
                                    <w:right w:val="none" w:sz="0" w:space="0" w:color="auto"/>
                                  </w:divBdr>
                                  <w:divsChild>
                                    <w:div w:id="905646764">
                                      <w:marLeft w:val="0"/>
                                      <w:marRight w:val="0"/>
                                      <w:marTop w:val="0"/>
                                      <w:marBottom w:val="0"/>
                                      <w:divBdr>
                                        <w:top w:val="none" w:sz="0" w:space="0" w:color="auto"/>
                                        <w:left w:val="none" w:sz="0" w:space="0" w:color="auto"/>
                                        <w:bottom w:val="none" w:sz="0" w:space="0" w:color="auto"/>
                                        <w:right w:val="none" w:sz="0" w:space="0" w:color="auto"/>
                                      </w:divBdr>
                                      <w:divsChild>
                                        <w:div w:id="136461491">
                                          <w:marLeft w:val="0"/>
                                          <w:marRight w:val="0"/>
                                          <w:marTop w:val="0"/>
                                          <w:marBottom w:val="495"/>
                                          <w:divBdr>
                                            <w:top w:val="none" w:sz="0" w:space="0" w:color="auto"/>
                                            <w:left w:val="none" w:sz="0" w:space="0" w:color="auto"/>
                                            <w:bottom w:val="none" w:sz="0" w:space="0" w:color="auto"/>
                                            <w:right w:val="none" w:sz="0" w:space="0" w:color="auto"/>
                                          </w:divBdr>
                                          <w:divsChild>
                                            <w:div w:id="1869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309417">
      <w:bodyDiv w:val="1"/>
      <w:marLeft w:val="0"/>
      <w:marRight w:val="0"/>
      <w:marTop w:val="0"/>
      <w:marBottom w:val="0"/>
      <w:divBdr>
        <w:top w:val="none" w:sz="0" w:space="0" w:color="auto"/>
        <w:left w:val="none" w:sz="0" w:space="0" w:color="auto"/>
        <w:bottom w:val="none" w:sz="0" w:space="0" w:color="auto"/>
        <w:right w:val="none" w:sz="0" w:space="0" w:color="auto"/>
      </w:divBdr>
      <w:divsChild>
        <w:div w:id="1837648747">
          <w:marLeft w:val="0"/>
          <w:marRight w:val="0"/>
          <w:marTop w:val="0"/>
          <w:marBottom w:val="0"/>
          <w:divBdr>
            <w:top w:val="none" w:sz="0" w:space="0" w:color="auto"/>
            <w:left w:val="none" w:sz="0" w:space="0" w:color="auto"/>
            <w:bottom w:val="none" w:sz="0" w:space="0" w:color="auto"/>
            <w:right w:val="none" w:sz="0" w:space="0" w:color="auto"/>
          </w:divBdr>
        </w:div>
        <w:div w:id="1412577358">
          <w:marLeft w:val="0"/>
          <w:marRight w:val="0"/>
          <w:marTop w:val="0"/>
          <w:marBottom w:val="0"/>
          <w:divBdr>
            <w:top w:val="none" w:sz="0" w:space="0" w:color="auto"/>
            <w:left w:val="none" w:sz="0" w:space="0" w:color="auto"/>
            <w:bottom w:val="none" w:sz="0" w:space="0" w:color="auto"/>
            <w:right w:val="none" w:sz="0" w:space="0" w:color="auto"/>
          </w:divBdr>
          <w:divsChild>
            <w:div w:id="1962345551">
              <w:marLeft w:val="0"/>
              <w:marRight w:val="0"/>
              <w:marTop w:val="0"/>
              <w:marBottom w:val="0"/>
              <w:divBdr>
                <w:top w:val="none" w:sz="0" w:space="0" w:color="auto"/>
                <w:left w:val="none" w:sz="0" w:space="0" w:color="auto"/>
                <w:bottom w:val="none" w:sz="0" w:space="0" w:color="auto"/>
                <w:right w:val="none" w:sz="0" w:space="0" w:color="auto"/>
              </w:divBdr>
            </w:div>
          </w:divsChild>
        </w:div>
        <w:div w:id="604651319">
          <w:marLeft w:val="0"/>
          <w:marRight w:val="0"/>
          <w:marTop w:val="0"/>
          <w:marBottom w:val="0"/>
          <w:divBdr>
            <w:top w:val="none" w:sz="0" w:space="0" w:color="auto"/>
            <w:left w:val="none" w:sz="0" w:space="0" w:color="auto"/>
            <w:bottom w:val="none" w:sz="0" w:space="0" w:color="auto"/>
            <w:right w:val="none" w:sz="0" w:space="0" w:color="auto"/>
          </w:divBdr>
        </w:div>
      </w:divsChild>
    </w:div>
    <w:div w:id="1255552588">
      <w:bodyDiv w:val="1"/>
      <w:marLeft w:val="0"/>
      <w:marRight w:val="0"/>
      <w:marTop w:val="0"/>
      <w:marBottom w:val="0"/>
      <w:divBdr>
        <w:top w:val="none" w:sz="0" w:space="0" w:color="auto"/>
        <w:left w:val="none" w:sz="0" w:space="0" w:color="auto"/>
        <w:bottom w:val="none" w:sz="0" w:space="0" w:color="auto"/>
        <w:right w:val="none" w:sz="0" w:space="0" w:color="auto"/>
      </w:divBdr>
      <w:divsChild>
        <w:div w:id="1601529325">
          <w:marLeft w:val="0"/>
          <w:marRight w:val="0"/>
          <w:marTop w:val="0"/>
          <w:marBottom w:val="0"/>
          <w:divBdr>
            <w:top w:val="none" w:sz="0" w:space="0" w:color="auto"/>
            <w:left w:val="none" w:sz="0" w:space="0" w:color="auto"/>
            <w:bottom w:val="none" w:sz="0" w:space="0" w:color="auto"/>
            <w:right w:val="none" w:sz="0" w:space="0" w:color="auto"/>
          </w:divBdr>
          <w:divsChild>
            <w:div w:id="748844806">
              <w:marLeft w:val="0"/>
              <w:marRight w:val="0"/>
              <w:marTop w:val="0"/>
              <w:marBottom w:val="0"/>
              <w:divBdr>
                <w:top w:val="none" w:sz="0" w:space="0" w:color="auto"/>
                <w:left w:val="none" w:sz="0" w:space="0" w:color="auto"/>
                <w:bottom w:val="none" w:sz="0" w:space="0" w:color="auto"/>
                <w:right w:val="none" w:sz="0" w:space="0" w:color="auto"/>
              </w:divBdr>
              <w:divsChild>
                <w:div w:id="25521758">
                  <w:marLeft w:val="0"/>
                  <w:marRight w:val="0"/>
                  <w:marTop w:val="0"/>
                  <w:marBottom w:val="0"/>
                  <w:divBdr>
                    <w:top w:val="none" w:sz="0" w:space="0" w:color="auto"/>
                    <w:left w:val="none" w:sz="0" w:space="0" w:color="auto"/>
                    <w:bottom w:val="none" w:sz="0" w:space="0" w:color="auto"/>
                    <w:right w:val="none" w:sz="0" w:space="0" w:color="auto"/>
                  </w:divBdr>
                  <w:divsChild>
                    <w:div w:id="731195565">
                      <w:marLeft w:val="0"/>
                      <w:marRight w:val="0"/>
                      <w:marTop w:val="0"/>
                      <w:marBottom w:val="0"/>
                      <w:divBdr>
                        <w:top w:val="none" w:sz="0" w:space="0" w:color="auto"/>
                        <w:left w:val="none" w:sz="0" w:space="0" w:color="auto"/>
                        <w:bottom w:val="none" w:sz="0" w:space="0" w:color="auto"/>
                        <w:right w:val="none" w:sz="0" w:space="0" w:color="auto"/>
                      </w:divBdr>
                      <w:divsChild>
                        <w:div w:id="220407205">
                          <w:marLeft w:val="0"/>
                          <w:marRight w:val="0"/>
                          <w:marTop w:val="0"/>
                          <w:marBottom w:val="0"/>
                          <w:divBdr>
                            <w:top w:val="none" w:sz="0" w:space="0" w:color="auto"/>
                            <w:left w:val="none" w:sz="0" w:space="0" w:color="auto"/>
                            <w:bottom w:val="none" w:sz="0" w:space="0" w:color="auto"/>
                            <w:right w:val="none" w:sz="0" w:space="0" w:color="auto"/>
                          </w:divBdr>
                          <w:divsChild>
                            <w:div w:id="2108504445">
                              <w:marLeft w:val="0"/>
                              <w:marRight w:val="0"/>
                              <w:marTop w:val="0"/>
                              <w:marBottom w:val="0"/>
                              <w:divBdr>
                                <w:top w:val="none" w:sz="0" w:space="0" w:color="auto"/>
                                <w:left w:val="none" w:sz="0" w:space="0" w:color="auto"/>
                                <w:bottom w:val="none" w:sz="0" w:space="0" w:color="auto"/>
                                <w:right w:val="none" w:sz="0" w:space="0" w:color="auto"/>
                              </w:divBdr>
                              <w:divsChild>
                                <w:div w:id="2077433634">
                                  <w:marLeft w:val="0"/>
                                  <w:marRight w:val="0"/>
                                  <w:marTop w:val="0"/>
                                  <w:marBottom w:val="0"/>
                                  <w:divBdr>
                                    <w:top w:val="none" w:sz="0" w:space="0" w:color="auto"/>
                                    <w:left w:val="none" w:sz="0" w:space="0" w:color="auto"/>
                                    <w:bottom w:val="none" w:sz="0" w:space="0" w:color="auto"/>
                                    <w:right w:val="none" w:sz="0" w:space="0" w:color="auto"/>
                                  </w:divBdr>
                                  <w:divsChild>
                                    <w:div w:id="2122525962">
                                      <w:marLeft w:val="0"/>
                                      <w:marRight w:val="0"/>
                                      <w:marTop w:val="0"/>
                                      <w:marBottom w:val="0"/>
                                      <w:divBdr>
                                        <w:top w:val="none" w:sz="0" w:space="0" w:color="auto"/>
                                        <w:left w:val="none" w:sz="0" w:space="0" w:color="auto"/>
                                        <w:bottom w:val="none" w:sz="0" w:space="0" w:color="auto"/>
                                        <w:right w:val="none" w:sz="0" w:space="0" w:color="auto"/>
                                      </w:divBdr>
                                      <w:divsChild>
                                        <w:div w:id="1995716728">
                                          <w:marLeft w:val="0"/>
                                          <w:marRight w:val="0"/>
                                          <w:marTop w:val="0"/>
                                          <w:marBottom w:val="495"/>
                                          <w:divBdr>
                                            <w:top w:val="none" w:sz="0" w:space="0" w:color="auto"/>
                                            <w:left w:val="none" w:sz="0" w:space="0" w:color="auto"/>
                                            <w:bottom w:val="none" w:sz="0" w:space="0" w:color="auto"/>
                                            <w:right w:val="none" w:sz="0" w:space="0" w:color="auto"/>
                                          </w:divBdr>
                                          <w:divsChild>
                                            <w:div w:id="857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69533">
      <w:bodyDiv w:val="1"/>
      <w:marLeft w:val="0"/>
      <w:marRight w:val="0"/>
      <w:marTop w:val="0"/>
      <w:marBottom w:val="0"/>
      <w:divBdr>
        <w:top w:val="none" w:sz="0" w:space="0" w:color="auto"/>
        <w:left w:val="none" w:sz="0" w:space="0" w:color="auto"/>
        <w:bottom w:val="none" w:sz="0" w:space="0" w:color="auto"/>
        <w:right w:val="none" w:sz="0" w:space="0" w:color="auto"/>
      </w:divBdr>
      <w:divsChild>
        <w:div w:id="168646170">
          <w:marLeft w:val="0"/>
          <w:marRight w:val="0"/>
          <w:marTop w:val="0"/>
          <w:marBottom w:val="0"/>
          <w:divBdr>
            <w:top w:val="none" w:sz="0" w:space="0" w:color="auto"/>
            <w:left w:val="none" w:sz="0" w:space="0" w:color="auto"/>
            <w:bottom w:val="none" w:sz="0" w:space="0" w:color="auto"/>
            <w:right w:val="none" w:sz="0" w:space="0" w:color="auto"/>
          </w:divBdr>
          <w:divsChild>
            <w:div w:id="282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858">
      <w:bodyDiv w:val="1"/>
      <w:marLeft w:val="0"/>
      <w:marRight w:val="0"/>
      <w:marTop w:val="0"/>
      <w:marBottom w:val="0"/>
      <w:divBdr>
        <w:top w:val="none" w:sz="0" w:space="0" w:color="auto"/>
        <w:left w:val="none" w:sz="0" w:space="0" w:color="auto"/>
        <w:bottom w:val="none" w:sz="0" w:space="0" w:color="auto"/>
        <w:right w:val="none" w:sz="0" w:space="0" w:color="auto"/>
      </w:divBdr>
      <w:divsChild>
        <w:div w:id="593829963">
          <w:marLeft w:val="0"/>
          <w:marRight w:val="0"/>
          <w:marTop w:val="0"/>
          <w:marBottom w:val="0"/>
          <w:divBdr>
            <w:top w:val="none" w:sz="0" w:space="0" w:color="auto"/>
            <w:left w:val="none" w:sz="0" w:space="0" w:color="auto"/>
            <w:bottom w:val="none" w:sz="0" w:space="0" w:color="auto"/>
            <w:right w:val="none" w:sz="0" w:space="0" w:color="auto"/>
          </w:divBdr>
          <w:divsChild>
            <w:div w:id="534931187">
              <w:marLeft w:val="0"/>
              <w:marRight w:val="0"/>
              <w:marTop w:val="0"/>
              <w:marBottom w:val="0"/>
              <w:divBdr>
                <w:top w:val="none" w:sz="0" w:space="0" w:color="auto"/>
                <w:left w:val="none" w:sz="0" w:space="0" w:color="auto"/>
                <w:bottom w:val="none" w:sz="0" w:space="0" w:color="auto"/>
                <w:right w:val="none" w:sz="0" w:space="0" w:color="auto"/>
              </w:divBdr>
              <w:divsChild>
                <w:div w:id="1335112338">
                  <w:marLeft w:val="0"/>
                  <w:marRight w:val="0"/>
                  <w:marTop w:val="0"/>
                  <w:marBottom w:val="0"/>
                  <w:divBdr>
                    <w:top w:val="none" w:sz="0" w:space="0" w:color="auto"/>
                    <w:left w:val="none" w:sz="0" w:space="0" w:color="auto"/>
                    <w:bottom w:val="none" w:sz="0" w:space="0" w:color="auto"/>
                    <w:right w:val="none" w:sz="0" w:space="0" w:color="auto"/>
                  </w:divBdr>
                  <w:divsChild>
                    <w:div w:id="286352206">
                      <w:marLeft w:val="0"/>
                      <w:marRight w:val="0"/>
                      <w:marTop w:val="0"/>
                      <w:marBottom w:val="0"/>
                      <w:divBdr>
                        <w:top w:val="none" w:sz="0" w:space="0" w:color="auto"/>
                        <w:left w:val="none" w:sz="0" w:space="0" w:color="auto"/>
                        <w:bottom w:val="none" w:sz="0" w:space="0" w:color="auto"/>
                        <w:right w:val="none" w:sz="0" w:space="0" w:color="auto"/>
                      </w:divBdr>
                      <w:divsChild>
                        <w:div w:id="773204955">
                          <w:marLeft w:val="0"/>
                          <w:marRight w:val="0"/>
                          <w:marTop w:val="0"/>
                          <w:marBottom w:val="0"/>
                          <w:divBdr>
                            <w:top w:val="none" w:sz="0" w:space="0" w:color="auto"/>
                            <w:left w:val="none" w:sz="0" w:space="0" w:color="auto"/>
                            <w:bottom w:val="none" w:sz="0" w:space="0" w:color="auto"/>
                            <w:right w:val="none" w:sz="0" w:space="0" w:color="auto"/>
                          </w:divBdr>
                          <w:divsChild>
                            <w:div w:id="436876466">
                              <w:marLeft w:val="0"/>
                              <w:marRight w:val="0"/>
                              <w:marTop w:val="0"/>
                              <w:marBottom w:val="0"/>
                              <w:divBdr>
                                <w:top w:val="none" w:sz="0" w:space="0" w:color="auto"/>
                                <w:left w:val="none" w:sz="0" w:space="0" w:color="auto"/>
                                <w:bottom w:val="none" w:sz="0" w:space="0" w:color="auto"/>
                                <w:right w:val="none" w:sz="0" w:space="0" w:color="auto"/>
                              </w:divBdr>
                              <w:divsChild>
                                <w:div w:id="53966437">
                                  <w:marLeft w:val="0"/>
                                  <w:marRight w:val="0"/>
                                  <w:marTop w:val="0"/>
                                  <w:marBottom w:val="0"/>
                                  <w:divBdr>
                                    <w:top w:val="none" w:sz="0" w:space="0" w:color="auto"/>
                                    <w:left w:val="none" w:sz="0" w:space="0" w:color="auto"/>
                                    <w:bottom w:val="none" w:sz="0" w:space="0" w:color="auto"/>
                                    <w:right w:val="none" w:sz="0" w:space="0" w:color="auto"/>
                                  </w:divBdr>
                                  <w:divsChild>
                                    <w:div w:id="371852659">
                                      <w:marLeft w:val="0"/>
                                      <w:marRight w:val="0"/>
                                      <w:marTop w:val="0"/>
                                      <w:marBottom w:val="0"/>
                                      <w:divBdr>
                                        <w:top w:val="none" w:sz="0" w:space="0" w:color="auto"/>
                                        <w:left w:val="none" w:sz="0" w:space="0" w:color="auto"/>
                                        <w:bottom w:val="none" w:sz="0" w:space="0" w:color="auto"/>
                                        <w:right w:val="none" w:sz="0" w:space="0" w:color="auto"/>
                                      </w:divBdr>
                                      <w:divsChild>
                                        <w:div w:id="1295406457">
                                          <w:marLeft w:val="0"/>
                                          <w:marRight w:val="0"/>
                                          <w:marTop w:val="0"/>
                                          <w:marBottom w:val="495"/>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983224">
      <w:bodyDiv w:val="1"/>
      <w:marLeft w:val="0"/>
      <w:marRight w:val="0"/>
      <w:marTop w:val="0"/>
      <w:marBottom w:val="0"/>
      <w:divBdr>
        <w:top w:val="none" w:sz="0" w:space="0" w:color="auto"/>
        <w:left w:val="none" w:sz="0" w:space="0" w:color="auto"/>
        <w:bottom w:val="none" w:sz="0" w:space="0" w:color="auto"/>
        <w:right w:val="none" w:sz="0" w:space="0" w:color="auto"/>
      </w:divBdr>
      <w:divsChild>
        <w:div w:id="40986597">
          <w:marLeft w:val="0"/>
          <w:marRight w:val="0"/>
          <w:marTop w:val="0"/>
          <w:marBottom w:val="0"/>
          <w:divBdr>
            <w:top w:val="none" w:sz="0" w:space="0" w:color="auto"/>
            <w:left w:val="none" w:sz="0" w:space="0" w:color="auto"/>
            <w:bottom w:val="none" w:sz="0" w:space="0" w:color="auto"/>
            <w:right w:val="none" w:sz="0" w:space="0" w:color="auto"/>
          </w:divBdr>
          <w:divsChild>
            <w:div w:id="1936328808">
              <w:marLeft w:val="0"/>
              <w:marRight w:val="0"/>
              <w:marTop w:val="0"/>
              <w:marBottom w:val="0"/>
              <w:divBdr>
                <w:top w:val="none" w:sz="0" w:space="0" w:color="auto"/>
                <w:left w:val="none" w:sz="0" w:space="0" w:color="auto"/>
                <w:bottom w:val="none" w:sz="0" w:space="0" w:color="auto"/>
                <w:right w:val="none" w:sz="0" w:space="0" w:color="auto"/>
              </w:divBdr>
              <w:divsChild>
                <w:div w:id="2083524031">
                  <w:marLeft w:val="0"/>
                  <w:marRight w:val="0"/>
                  <w:marTop w:val="0"/>
                  <w:marBottom w:val="0"/>
                  <w:divBdr>
                    <w:top w:val="none" w:sz="0" w:space="0" w:color="auto"/>
                    <w:left w:val="none" w:sz="0" w:space="0" w:color="auto"/>
                    <w:bottom w:val="none" w:sz="0" w:space="0" w:color="auto"/>
                    <w:right w:val="none" w:sz="0" w:space="0" w:color="auto"/>
                  </w:divBdr>
                  <w:divsChild>
                    <w:div w:id="1620448617">
                      <w:marLeft w:val="0"/>
                      <w:marRight w:val="0"/>
                      <w:marTop w:val="0"/>
                      <w:marBottom w:val="0"/>
                      <w:divBdr>
                        <w:top w:val="none" w:sz="0" w:space="0" w:color="auto"/>
                        <w:left w:val="none" w:sz="0" w:space="0" w:color="auto"/>
                        <w:bottom w:val="none" w:sz="0" w:space="0" w:color="auto"/>
                        <w:right w:val="none" w:sz="0" w:space="0" w:color="auto"/>
                      </w:divBdr>
                      <w:divsChild>
                        <w:div w:id="1352881073">
                          <w:marLeft w:val="0"/>
                          <w:marRight w:val="0"/>
                          <w:marTop w:val="0"/>
                          <w:marBottom w:val="0"/>
                          <w:divBdr>
                            <w:top w:val="none" w:sz="0" w:space="0" w:color="auto"/>
                            <w:left w:val="none" w:sz="0" w:space="0" w:color="auto"/>
                            <w:bottom w:val="none" w:sz="0" w:space="0" w:color="auto"/>
                            <w:right w:val="none" w:sz="0" w:space="0" w:color="auto"/>
                          </w:divBdr>
                          <w:divsChild>
                            <w:div w:id="918903409">
                              <w:marLeft w:val="0"/>
                              <w:marRight w:val="0"/>
                              <w:marTop w:val="0"/>
                              <w:marBottom w:val="0"/>
                              <w:divBdr>
                                <w:top w:val="none" w:sz="0" w:space="0" w:color="auto"/>
                                <w:left w:val="none" w:sz="0" w:space="0" w:color="auto"/>
                                <w:bottom w:val="none" w:sz="0" w:space="0" w:color="auto"/>
                                <w:right w:val="none" w:sz="0" w:space="0" w:color="auto"/>
                              </w:divBdr>
                              <w:divsChild>
                                <w:div w:id="1980262722">
                                  <w:marLeft w:val="0"/>
                                  <w:marRight w:val="0"/>
                                  <w:marTop w:val="0"/>
                                  <w:marBottom w:val="0"/>
                                  <w:divBdr>
                                    <w:top w:val="none" w:sz="0" w:space="0" w:color="auto"/>
                                    <w:left w:val="none" w:sz="0" w:space="0" w:color="auto"/>
                                    <w:bottom w:val="none" w:sz="0" w:space="0" w:color="auto"/>
                                    <w:right w:val="none" w:sz="0" w:space="0" w:color="auto"/>
                                  </w:divBdr>
                                  <w:divsChild>
                                    <w:div w:id="463934008">
                                      <w:marLeft w:val="0"/>
                                      <w:marRight w:val="0"/>
                                      <w:marTop w:val="0"/>
                                      <w:marBottom w:val="0"/>
                                      <w:divBdr>
                                        <w:top w:val="none" w:sz="0" w:space="0" w:color="auto"/>
                                        <w:left w:val="none" w:sz="0" w:space="0" w:color="auto"/>
                                        <w:bottom w:val="none" w:sz="0" w:space="0" w:color="auto"/>
                                        <w:right w:val="none" w:sz="0" w:space="0" w:color="auto"/>
                                      </w:divBdr>
                                      <w:divsChild>
                                        <w:div w:id="832646124">
                                          <w:marLeft w:val="0"/>
                                          <w:marRight w:val="0"/>
                                          <w:marTop w:val="0"/>
                                          <w:marBottom w:val="495"/>
                                          <w:divBdr>
                                            <w:top w:val="none" w:sz="0" w:space="0" w:color="auto"/>
                                            <w:left w:val="none" w:sz="0" w:space="0" w:color="auto"/>
                                            <w:bottom w:val="none" w:sz="0" w:space="0" w:color="auto"/>
                                            <w:right w:val="none" w:sz="0" w:space="0" w:color="auto"/>
                                          </w:divBdr>
                                          <w:divsChild>
                                            <w:div w:id="14241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776238">
      <w:bodyDiv w:val="1"/>
      <w:marLeft w:val="0"/>
      <w:marRight w:val="0"/>
      <w:marTop w:val="0"/>
      <w:marBottom w:val="0"/>
      <w:divBdr>
        <w:top w:val="none" w:sz="0" w:space="0" w:color="auto"/>
        <w:left w:val="none" w:sz="0" w:space="0" w:color="auto"/>
        <w:bottom w:val="none" w:sz="0" w:space="0" w:color="auto"/>
        <w:right w:val="none" w:sz="0" w:space="0" w:color="auto"/>
      </w:divBdr>
      <w:divsChild>
        <w:div w:id="1859349731">
          <w:marLeft w:val="0"/>
          <w:marRight w:val="0"/>
          <w:marTop w:val="0"/>
          <w:marBottom w:val="0"/>
          <w:divBdr>
            <w:top w:val="none" w:sz="0" w:space="0" w:color="auto"/>
            <w:left w:val="none" w:sz="0" w:space="0" w:color="auto"/>
            <w:bottom w:val="none" w:sz="0" w:space="0" w:color="auto"/>
            <w:right w:val="none" w:sz="0" w:space="0" w:color="auto"/>
          </w:divBdr>
          <w:divsChild>
            <w:div w:id="5062857">
              <w:marLeft w:val="0"/>
              <w:marRight w:val="0"/>
              <w:marTop w:val="0"/>
              <w:marBottom w:val="0"/>
              <w:divBdr>
                <w:top w:val="none" w:sz="0" w:space="0" w:color="auto"/>
                <w:left w:val="none" w:sz="0" w:space="0" w:color="auto"/>
                <w:bottom w:val="none" w:sz="0" w:space="0" w:color="auto"/>
                <w:right w:val="none" w:sz="0" w:space="0" w:color="auto"/>
              </w:divBdr>
              <w:divsChild>
                <w:div w:id="597105843">
                  <w:marLeft w:val="0"/>
                  <w:marRight w:val="0"/>
                  <w:marTop w:val="0"/>
                  <w:marBottom w:val="0"/>
                  <w:divBdr>
                    <w:top w:val="none" w:sz="0" w:space="0" w:color="auto"/>
                    <w:left w:val="none" w:sz="0" w:space="0" w:color="auto"/>
                    <w:bottom w:val="none" w:sz="0" w:space="0" w:color="auto"/>
                    <w:right w:val="none" w:sz="0" w:space="0" w:color="auto"/>
                  </w:divBdr>
                  <w:divsChild>
                    <w:div w:id="1457261146">
                      <w:marLeft w:val="0"/>
                      <w:marRight w:val="0"/>
                      <w:marTop w:val="0"/>
                      <w:marBottom w:val="0"/>
                      <w:divBdr>
                        <w:top w:val="none" w:sz="0" w:space="0" w:color="auto"/>
                        <w:left w:val="none" w:sz="0" w:space="0" w:color="auto"/>
                        <w:bottom w:val="none" w:sz="0" w:space="0" w:color="auto"/>
                        <w:right w:val="none" w:sz="0" w:space="0" w:color="auto"/>
                      </w:divBdr>
                      <w:divsChild>
                        <w:div w:id="1803184091">
                          <w:marLeft w:val="0"/>
                          <w:marRight w:val="0"/>
                          <w:marTop w:val="0"/>
                          <w:marBottom w:val="0"/>
                          <w:divBdr>
                            <w:top w:val="none" w:sz="0" w:space="0" w:color="auto"/>
                            <w:left w:val="none" w:sz="0" w:space="0" w:color="auto"/>
                            <w:bottom w:val="none" w:sz="0" w:space="0" w:color="auto"/>
                            <w:right w:val="none" w:sz="0" w:space="0" w:color="auto"/>
                          </w:divBdr>
                          <w:divsChild>
                            <w:div w:id="1302887589">
                              <w:marLeft w:val="0"/>
                              <w:marRight w:val="0"/>
                              <w:marTop w:val="0"/>
                              <w:marBottom w:val="0"/>
                              <w:divBdr>
                                <w:top w:val="none" w:sz="0" w:space="0" w:color="auto"/>
                                <w:left w:val="none" w:sz="0" w:space="0" w:color="auto"/>
                                <w:bottom w:val="none" w:sz="0" w:space="0" w:color="auto"/>
                                <w:right w:val="none" w:sz="0" w:space="0" w:color="auto"/>
                              </w:divBdr>
                              <w:divsChild>
                                <w:div w:id="9963452">
                                  <w:marLeft w:val="0"/>
                                  <w:marRight w:val="0"/>
                                  <w:marTop w:val="0"/>
                                  <w:marBottom w:val="0"/>
                                  <w:divBdr>
                                    <w:top w:val="none" w:sz="0" w:space="0" w:color="auto"/>
                                    <w:left w:val="none" w:sz="0" w:space="0" w:color="auto"/>
                                    <w:bottom w:val="none" w:sz="0" w:space="0" w:color="auto"/>
                                    <w:right w:val="none" w:sz="0" w:space="0" w:color="auto"/>
                                  </w:divBdr>
                                  <w:divsChild>
                                    <w:div w:id="1199777901">
                                      <w:marLeft w:val="0"/>
                                      <w:marRight w:val="0"/>
                                      <w:marTop w:val="0"/>
                                      <w:marBottom w:val="0"/>
                                      <w:divBdr>
                                        <w:top w:val="none" w:sz="0" w:space="0" w:color="auto"/>
                                        <w:left w:val="none" w:sz="0" w:space="0" w:color="auto"/>
                                        <w:bottom w:val="none" w:sz="0" w:space="0" w:color="auto"/>
                                        <w:right w:val="none" w:sz="0" w:space="0" w:color="auto"/>
                                      </w:divBdr>
                                      <w:divsChild>
                                        <w:div w:id="427965322">
                                          <w:marLeft w:val="0"/>
                                          <w:marRight w:val="0"/>
                                          <w:marTop w:val="0"/>
                                          <w:marBottom w:val="495"/>
                                          <w:divBdr>
                                            <w:top w:val="none" w:sz="0" w:space="0" w:color="auto"/>
                                            <w:left w:val="none" w:sz="0" w:space="0" w:color="auto"/>
                                            <w:bottom w:val="none" w:sz="0" w:space="0" w:color="auto"/>
                                            <w:right w:val="none" w:sz="0" w:space="0" w:color="auto"/>
                                          </w:divBdr>
                                          <w:divsChild>
                                            <w:div w:id="13893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962327">
      <w:bodyDiv w:val="1"/>
      <w:marLeft w:val="0"/>
      <w:marRight w:val="0"/>
      <w:marTop w:val="0"/>
      <w:marBottom w:val="0"/>
      <w:divBdr>
        <w:top w:val="none" w:sz="0" w:space="0" w:color="auto"/>
        <w:left w:val="none" w:sz="0" w:space="0" w:color="auto"/>
        <w:bottom w:val="none" w:sz="0" w:space="0" w:color="auto"/>
        <w:right w:val="none" w:sz="0" w:space="0" w:color="auto"/>
      </w:divBdr>
      <w:divsChild>
        <w:div w:id="84346002">
          <w:marLeft w:val="0"/>
          <w:marRight w:val="0"/>
          <w:marTop w:val="0"/>
          <w:marBottom w:val="0"/>
          <w:divBdr>
            <w:top w:val="none" w:sz="0" w:space="0" w:color="auto"/>
            <w:left w:val="none" w:sz="0" w:space="0" w:color="auto"/>
            <w:bottom w:val="none" w:sz="0" w:space="0" w:color="auto"/>
            <w:right w:val="none" w:sz="0" w:space="0" w:color="auto"/>
          </w:divBdr>
          <w:divsChild>
            <w:div w:id="1531718866">
              <w:marLeft w:val="0"/>
              <w:marRight w:val="0"/>
              <w:marTop w:val="0"/>
              <w:marBottom w:val="0"/>
              <w:divBdr>
                <w:top w:val="none" w:sz="0" w:space="0" w:color="auto"/>
                <w:left w:val="none" w:sz="0" w:space="0" w:color="auto"/>
                <w:bottom w:val="none" w:sz="0" w:space="0" w:color="auto"/>
                <w:right w:val="none" w:sz="0" w:space="0" w:color="auto"/>
              </w:divBdr>
              <w:divsChild>
                <w:div w:id="1569919296">
                  <w:marLeft w:val="0"/>
                  <w:marRight w:val="0"/>
                  <w:marTop w:val="0"/>
                  <w:marBottom w:val="0"/>
                  <w:divBdr>
                    <w:top w:val="none" w:sz="0" w:space="0" w:color="auto"/>
                    <w:left w:val="none" w:sz="0" w:space="0" w:color="auto"/>
                    <w:bottom w:val="none" w:sz="0" w:space="0" w:color="auto"/>
                    <w:right w:val="none" w:sz="0" w:space="0" w:color="auto"/>
                  </w:divBdr>
                  <w:divsChild>
                    <w:div w:id="471674989">
                      <w:marLeft w:val="0"/>
                      <w:marRight w:val="0"/>
                      <w:marTop w:val="0"/>
                      <w:marBottom w:val="0"/>
                      <w:divBdr>
                        <w:top w:val="none" w:sz="0" w:space="0" w:color="auto"/>
                        <w:left w:val="none" w:sz="0" w:space="0" w:color="auto"/>
                        <w:bottom w:val="none" w:sz="0" w:space="0" w:color="auto"/>
                        <w:right w:val="none" w:sz="0" w:space="0" w:color="auto"/>
                      </w:divBdr>
                      <w:divsChild>
                        <w:div w:id="1059673722">
                          <w:marLeft w:val="0"/>
                          <w:marRight w:val="0"/>
                          <w:marTop w:val="0"/>
                          <w:marBottom w:val="0"/>
                          <w:divBdr>
                            <w:top w:val="none" w:sz="0" w:space="0" w:color="auto"/>
                            <w:left w:val="none" w:sz="0" w:space="0" w:color="auto"/>
                            <w:bottom w:val="none" w:sz="0" w:space="0" w:color="auto"/>
                            <w:right w:val="none" w:sz="0" w:space="0" w:color="auto"/>
                          </w:divBdr>
                          <w:divsChild>
                            <w:div w:id="1152450695">
                              <w:marLeft w:val="0"/>
                              <w:marRight w:val="0"/>
                              <w:marTop w:val="0"/>
                              <w:marBottom w:val="0"/>
                              <w:divBdr>
                                <w:top w:val="none" w:sz="0" w:space="0" w:color="auto"/>
                                <w:left w:val="none" w:sz="0" w:space="0" w:color="auto"/>
                                <w:bottom w:val="none" w:sz="0" w:space="0" w:color="auto"/>
                                <w:right w:val="none" w:sz="0" w:space="0" w:color="auto"/>
                              </w:divBdr>
                              <w:divsChild>
                                <w:div w:id="1219240307">
                                  <w:marLeft w:val="0"/>
                                  <w:marRight w:val="0"/>
                                  <w:marTop w:val="0"/>
                                  <w:marBottom w:val="0"/>
                                  <w:divBdr>
                                    <w:top w:val="none" w:sz="0" w:space="0" w:color="auto"/>
                                    <w:left w:val="none" w:sz="0" w:space="0" w:color="auto"/>
                                    <w:bottom w:val="none" w:sz="0" w:space="0" w:color="auto"/>
                                    <w:right w:val="none" w:sz="0" w:space="0" w:color="auto"/>
                                  </w:divBdr>
                                  <w:divsChild>
                                    <w:div w:id="285043084">
                                      <w:marLeft w:val="0"/>
                                      <w:marRight w:val="0"/>
                                      <w:marTop w:val="0"/>
                                      <w:marBottom w:val="0"/>
                                      <w:divBdr>
                                        <w:top w:val="none" w:sz="0" w:space="0" w:color="auto"/>
                                        <w:left w:val="none" w:sz="0" w:space="0" w:color="auto"/>
                                        <w:bottom w:val="none" w:sz="0" w:space="0" w:color="auto"/>
                                        <w:right w:val="none" w:sz="0" w:space="0" w:color="auto"/>
                                      </w:divBdr>
                                      <w:divsChild>
                                        <w:div w:id="2112360509">
                                          <w:marLeft w:val="0"/>
                                          <w:marRight w:val="0"/>
                                          <w:marTop w:val="0"/>
                                          <w:marBottom w:val="495"/>
                                          <w:divBdr>
                                            <w:top w:val="none" w:sz="0" w:space="0" w:color="auto"/>
                                            <w:left w:val="none" w:sz="0" w:space="0" w:color="auto"/>
                                            <w:bottom w:val="none" w:sz="0" w:space="0" w:color="auto"/>
                                            <w:right w:val="none" w:sz="0" w:space="0" w:color="auto"/>
                                          </w:divBdr>
                                          <w:divsChild>
                                            <w:div w:id="11721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903095">
      <w:bodyDiv w:val="1"/>
      <w:marLeft w:val="0"/>
      <w:marRight w:val="0"/>
      <w:marTop w:val="0"/>
      <w:marBottom w:val="0"/>
      <w:divBdr>
        <w:top w:val="none" w:sz="0" w:space="0" w:color="auto"/>
        <w:left w:val="none" w:sz="0" w:space="0" w:color="auto"/>
        <w:bottom w:val="none" w:sz="0" w:space="0" w:color="auto"/>
        <w:right w:val="none" w:sz="0" w:space="0" w:color="auto"/>
      </w:divBdr>
      <w:divsChild>
        <w:div w:id="1475218796">
          <w:marLeft w:val="0"/>
          <w:marRight w:val="0"/>
          <w:marTop w:val="0"/>
          <w:marBottom w:val="0"/>
          <w:divBdr>
            <w:top w:val="none" w:sz="0" w:space="0" w:color="auto"/>
            <w:left w:val="none" w:sz="0" w:space="0" w:color="auto"/>
            <w:bottom w:val="none" w:sz="0" w:space="0" w:color="auto"/>
            <w:right w:val="none" w:sz="0" w:space="0" w:color="auto"/>
          </w:divBdr>
          <w:divsChild>
            <w:div w:id="1942643541">
              <w:marLeft w:val="0"/>
              <w:marRight w:val="0"/>
              <w:marTop w:val="0"/>
              <w:marBottom w:val="0"/>
              <w:divBdr>
                <w:top w:val="none" w:sz="0" w:space="0" w:color="auto"/>
                <w:left w:val="none" w:sz="0" w:space="0" w:color="auto"/>
                <w:bottom w:val="none" w:sz="0" w:space="0" w:color="auto"/>
                <w:right w:val="none" w:sz="0" w:space="0" w:color="auto"/>
              </w:divBdr>
              <w:divsChild>
                <w:div w:id="366877010">
                  <w:marLeft w:val="0"/>
                  <w:marRight w:val="0"/>
                  <w:marTop w:val="0"/>
                  <w:marBottom w:val="0"/>
                  <w:divBdr>
                    <w:top w:val="none" w:sz="0" w:space="0" w:color="auto"/>
                    <w:left w:val="none" w:sz="0" w:space="0" w:color="auto"/>
                    <w:bottom w:val="none" w:sz="0" w:space="0" w:color="auto"/>
                    <w:right w:val="none" w:sz="0" w:space="0" w:color="auto"/>
                  </w:divBdr>
                  <w:divsChild>
                    <w:div w:id="1891067351">
                      <w:marLeft w:val="0"/>
                      <w:marRight w:val="0"/>
                      <w:marTop w:val="0"/>
                      <w:marBottom w:val="0"/>
                      <w:divBdr>
                        <w:top w:val="none" w:sz="0" w:space="0" w:color="auto"/>
                        <w:left w:val="none" w:sz="0" w:space="0" w:color="auto"/>
                        <w:bottom w:val="none" w:sz="0" w:space="0" w:color="auto"/>
                        <w:right w:val="none" w:sz="0" w:space="0" w:color="auto"/>
                      </w:divBdr>
                      <w:divsChild>
                        <w:div w:id="1586525682">
                          <w:marLeft w:val="0"/>
                          <w:marRight w:val="0"/>
                          <w:marTop w:val="0"/>
                          <w:marBottom w:val="0"/>
                          <w:divBdr>
                            <w:top w:val="none" w:sz="0" w:space="0" w:color="auto"/>
                            <w:left w:val="none" w:sz="0" w:space="0" w:color="auto"/>
                            <w:bottom w:val="none" w:sz="0" w:space="0" w:color="auto"/>
                            <w:right w:val="none" w:sz="0" w:space="0" w:color="auto"/>
                          </w:divBdr>
                          <w:divsChild>
                            <w:div w:id="1651254384">
                              <w:marLeft w:val="0"/>
                              <w:marRight w:val="0"/>
                              <w:marTop w:val="0"/>
                              <w:marBottom w:val="0"/>
                              <w:divBdr>
                                <w:top w:val="none" w:sz="0" w:space="0" w:color="auto"/>
                                <w:left w:val="none" w:sz="0" w:space="0" w:color="auto"/>
                                <w:bottom w:val="none" w:sz="0" w:space="0" w:color="auto"/>
                                <w:right w:val="none" w:sz="0" w:space="0" w:color="auto"/>
                              </w:divBdr>
                              <w:divsChild>
                                <w:div w:id="802965508">
                                  <w:marLeft w:val="0"/>
                                  <w:marRight w:val="0"/>
                                  <w:marTop w:val="0"/>
                                  <w:marBottom w:val="0"/>
                                  <w:divBdr>
                                    <w:top w:val="none" w:sz="0" w:space="0" w:color="auto"/>
                                    <w:left w:val="none" w:sz="0" w:space="0" w:color="auto"/>
                                    <w:bottom w:val="none" w:sz="0" w:space="0" w:color="auto"/>
                                    <w:right w:val="none" w:sz="0" w:space="0" w:color="auto"/>
                                  </w:divBdr>
                                  <w:divsChild>
                                    <w:div w:id="385496793">
                                      <w:marLeft w:val="0"/>
                                      <w:marRight w:val="0"/>
                                      <w:marTop w:val="0"/>
                                      <w:marBottom w:val="0"/>
                                      <w:divBdr>
                                        <w:top w:val="none" w:sz="0" w:space="0" w:color="auto"/>
                                        <w:left w:val="none" w:sz="0" w:space="0" w:color="auto"/>
                                        <w:bottom w:val="none" w:sz="0" w:space="0" w:color="auto"/>
                                        <w:right w:val="none" w:sz="0" w:space="0" w:color="auto"/>
                                      </w:divBdr>
                                      <w:divsChild>
                                        <w:div w:id="1818495097">
                                          <w:marLeft w:val="0"/>
                                          <w:marRight w:val="0"/>
                                          <w:marTop w:val="0"/>
                                          <w:marBottom w:val="495"/>
                                          <w:divBdr>
                                            <w:top w:val="none" w:sz="0" w:space="0" w:color="auto"/>
                                            <w:left w:val="none" w:sz="0" w:space="0" w:color="auto"/>
                                            <w:bottom w:val="none" w:sz="0" w:space="0" w:color="auto"/>
                                            <w:right w:val="none" w:sz="0" w:space="0" w:color="auto"/>
                                          </w:divBdr>
                                          <w:divsChild>
                                            <w:div w:id="5557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316666">
      <w:bodyDiv w:val="1"/>
      <w:marLeft w:val="0"/>
      <w:marRight w:val="0"/>
      <w:marTop w:val="0"/>
      <w:marBottom w:val="0"/>
      <w:divBdr>
        <w:top w:val="none" w:sz="0" w:space="0" w:color="auto"/>
        <w:left w:val="none" w:sz="0" w:space="0" w:color="auto"/>
        <w:bottom w:val="none" w:sz="0" w:space="0" w:color="auto"/>
        <w:right w:val="none" w:sz="0" w:space="0" w:color="auto"/>
      </w:divBdr>
      <w:divsChild>
        <w:div w:id="422796664">
          <w:marLeft w:val="0"/>
          <w:marRight w:val="0"/>
          <w:marTop w:val="0"/>
          <w:marBottom w:val="0"/>
          <w:divBdr>
            <w:top w:val="none" w:sz="0" w:space="0" w:color="auto"/>
            <w:left w:val="none" w:sz="0" w:space="0" w:color="auto"/>
            <w:bottom w:val="none" w:sz="0" w:space="0" w:color="auto"/>
            <w:right w:val="none" w:sz="0" w:space="0" w:color="auto"/>
          </w:divBdr>
          <w:divsChild>
            <w:div w:id="1483740022">
              <w:marLeft w:val="0"/>
              <w:marRight w:val="0"/>
              <w:marTop w:val="0"/>
              <w:marBottom w:val="0"/>
              <w:divBdr>
                <w:top w:val="none" w:sz="0" w:space="0" w:color="auto"/>
                <w:left w:val="none" w:sz="0" w:space="0" w:color="auto"/>
                <w:bottom w:val="none" w:sz="0" w:space="0" w:color="auto"/>
                <w:right w:val="none" w:sz="0" w:space="0" w:color="auto"/>
              </w:divBdr>
              <w:divsChild>
                <w:div w:id="146629484">
                  <w:marLeft w:val="0"/>
                  <w:marRight w:val="0"/>
                  <w:marTop w:val="0"/>
                  <w:marBottom w:val="0"/>
                  <w:divBdr>
                    <w:top w:val="none" w:sz="0" w:space="0" w:color="auto"/>
                    <w:left w:val="none" w:sz="0" w:space="0" w:color="auto"/>
                    <w:bottom w:val="none" w:sz="0" w:space="0" w:color="auto"/>
                    <w:right w:val="none" w:sz="0" w:space="0" w:color="auto"/>
                  </w:divBdr>
                  <w:divsChild>
                    <w:div w:id="2093815583">
                      <w:marLeft w:val="0"/>
                      <w:marRight w:val="0"/>
                      <w:marTop w:val="0"/>
                      <w:marBottom w:val="0"/>
                      <w:divBdr>
                        <w:top w:val="none" w:sz="0" w:space="0" w:color="auto"/>
                        <w:left w:val="none" w:sz="0" w:space="0" w:color="auto"/>
                        <w:bottom w:val="none" w:sz="0" w:space="0" w:color="auto"/>
                        <w:right w:val="none" w:sz="0" w:space="0" w:color="auto"/>
                      </w:divBdr>
                      <w:divsChild>
                        <w:div w:id="980767099">
                          <w:marLeft w:val="0"/>
                          <w:marRight w:val="0"/>
                          <w:marTop w:val="0"/>
                          <w:marBottom w:val="0"/>
                          <w:divBdr>
                            <w:top w:val="none" w:sz="0" w:space="0" w:color="auto"/>
                            <w:left w:val="none" w:sz="0" w:space="0" w:color="auto"/>
                            <w:bottom w:val="none" w:sz="0" w:space="0" w:color="auto"/>
                            <w:right w:val="none" w:sz="0" w:space="0" w:color="auto"/>
                          </w:divBdr>
                          <w:divsChild>
                            <w:div w:id="987704344">
                              <w:marLeft w:val="0"/>
                              <w:marRight w:val="0"/>
                              <w:marTop w:val="0"/>
                              <w:marBottom w:val="0"/>
                              <w:divBdr>
                                <w:top w:val="none" w:sz="0" w:space="0" w:color="auto"/>
                                <w:left w:val="none" w:sz="0" w:space="0" w:color="auto"/>
                                <w:bottom w:val="none" w:sz="0" w:space="0" w:color="auto"/>
                                <w:right w:val="none" w:sz="0" w:space="0" w:color="auto"/>
                              </w:divBdr>
                              <w:divsChild>
                                <w:div w:id="1526141211">
                                  <w:marLeft w:val="0"/>
                                  <w:marRight w:val="0"/>
                                  <w:marTop w:val="0"/>
                                  <w:marBottom w:val="0"/>
                                  <w:divBdr>
                                    <w:top w:val="none" w:sz="0" w:space="0" w:color="auto"/>
                                    <w:left w:val="none" w:sz="0" w:space="0" w:color="auto"/>
                                    <w:bottom w:val="none" w:sz="0" w:space="0" w:color="auto"/>
                                    <w:right w:val="none" w:sz="0" w:space="0" w:color="auto"/>
                                  </w:divBdr>
                                  <w:divsChild>
                                    <w:div w:id="941104329">
                                      <w:marLeft w:val="0"/>
                                      <w:marRight w:val="0"/>
                                      <w:marTop w:val="0"/>
                                      <w:marBottom w:val="0"/>
                                      <w:divBdr>
                                        <w:top w:val="none" w:sz="0" w:space="0" w:color="auto"/>
                                        <w:left w:val="none" w:sz="0" w:space="0" w:color="auto"/>
                                        <w:bottom w:val="none" w:sz="0" w:space="0" w:color="auto"/>
                                        <w:right w:val="none" w:sz="0" w:space="0" w:color="auto"/>
                                      </w:divBdr>
                                      <w:divsChild>
                                        <w:div w:id="2133160232">
                                          <w:marLeft w:val="0"/>
                                          <w:marRight w:val="0"/>
                                          <w:marTop w:val="0"/>
                                          <w:marBottom w:val="495"/>
                                          <w:divBdr>
                                            <w:top w:val="none" w:sz="0" w:space="0" w:color="auto"/>
                                            <w:left w:val="none" w:sz="0" w:space="0" w:color="auto"/>
                                            <w:bottom w:val="none" w:sz="0" w:space="0" w:color="auto"/>
                                            <w:right w:val="none" w:sz="0" w:space="0" w:color="auto"/>
                                          </w:divBdr>
                                          <w:divsChild>
                                            <w:div w:id="14146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625106">
      <w:bodyDiv w:val="1"/>
      <w:marLeft w:val="0"/>
      <w:marRight w:val="0"/>
      <w:marTop w:val="0"/>
      <w:marBottom w:val="0"/>
      <w:divBdr>
        <w:top w:val="none" w:sz="0" w:space="0" w:color="auto"/>
        <w:left w:val="none" w:sz="0" w:space="0" w:color="auto"/>
        <w:bottom w:val="none" w:sz="0" w:space="0" w:color="auto"/>
        <w:right w:val="none" w:sz="0" w:space="0" w:color="auto"/>
      </w:divBdr>
      <w:divsChild>
        <w:div w:id="1869830173">
          <w:marLeft w:val="0"/>
          <w:marRight w:val="0"/>
          <w:marTop w:val="0"/>
          <w:marBottom w:val="0"/>
          <w:divBdr>
            <w:top w:val="none" w:sz="0" w:space="0" w:color="auto"/>
            <w:left w:val="none" w:sz="0" w:space="0" w:color="auto"/>
            <w:bottom w:val="none" w:sz="0" w:space="0" w:color="auto"/>
            <w:right w:val="none" w:sz="0" w:space="0" w:color="auto"/>
          </w:divBdr>
          <w:divsChild>
            <w:div w:id="1337533399">
              <w:marLeft w:val="0"/>
              <w:marRight w:val="0"/>
              <w:marTop w:val="0"/>
              <w:marBottom w:val="0"/>
              <w:divBdr>
                <w:top w:val="none" w:sz="0" w:space="0" w:color="auto"/>
                <w:left w:val="none" w:sz="0" w:space="0" w:color="auto"/>
                <w:bottom w:val="none" w:sz="0" w:space="0" w:color="auto"/>
                <w:right w:val="none" w:sz="0" w:space="0" w:color="auto"/>
              </w:divBdr>
              <w:divsChild>
                <w:div w:id="1438526479">
                  <w:marLeft w:val="0"/>
                  <w:marRight w:val="0"/>
                  <w:marTop w:val="0"/>
                  <w:marBottom w:val="0"/>
                  <w:divBdr>
                    <w:top w:val="none" w:sz="0" w:space="0" w:color="auto"/>
                    <w:left w:val="none" w:sz="0" w:space="0" w:color="auto"/>
                    <w:bottom w:val="none" w:sz="0" w:space="0" w:color="auto"/>
                    <w:right w:val="none" w:sz="0" w:space="0" w:color="auto"/>
                  </w:divBdr>
                  <w:divsChild>
                    <w:div w:id="18163787">
                      <w:marLeft w:val="0"/>
                      <w:marRight w:val="0"/>
                      <w:marTop w:val="0"/>
                      <w:marBottom w:val="0"/>
                      <w:divBdr>
                        <w:top w:val="none" w:sz="0" w:space="0" w:color="auto"/>
                        <w:left w:val="none" w:sz="0" w:space="0" w:color="auto"/>
                        <w:bottom w:val="none" w:sz="0" w:space="0" w:color="auto"/>
                        <w:right w:val="none" w:sz="0" w:space="0" w:color="auto"/>
                      </w:divBdr>
                      <w:divsChild>
                        <w:div w:id="403184475">
                          <w:marLeft w:val="0"/>
                          <w:marRight w:val="0"/>
                          <w:marTop w:val="0"/>
                          <w:marBottom w:val="0"/>
                          <w:divBdr>
                            <w:top w:val="none" w:sz="0" w:space="0" w:color="auto"/>
                            <w:left w:val="none" w:sz="0" w:space="0" w:color="auto"/>
                            <w:bottom w:val="none" w:sz="0" w:space="0" w:color="auto"/>
                            <w:right w:val="none" w:sz="0" w:space="0" w:color="auto"/>
                          </w:divBdr>
                          <w:divsChild>
                            <w:div w:id="603925651">
                              <w:marLeft w:val="225"/>
                              <w:marRight w:val="225"/>
                              <w:marTop w:val="225"/>
                              <w:marBottom w:val="225"/>
                              <w:divBdr>
                                <w:top w:val="single" w:sz="6" w:space="0" w:color="FFFFFF"/>
                                <w:left w:val="single" w:sz="6" w:space="0" w:color="FFFFFF"/>
                                <w:bottom w:val="single" w:sz="6" w:space="0" w:color="FFFFFF"/>
                                <w:right w:val="single" w:sz="6" w:space="0" w:color="FFFFFF"/>
                              </w:divBdr>
                              <w:divsChild>
                                <w:div w:id="1094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86968">
      <w:bodyDiv w:val="1"/>
      <w:marLeft w:val="0"/>
      <w:marRight w:val="0"/>
      <w:marTop w:val="0"/>
      <w:marBottom w:val="0"/>
      <w:divBdr>
        <w:top w:val="none" w:sz="0" w:space="0" w:color="auto"/>
        <w:left w:val="none" w:sz="0" w:space="0" w:color="auto"/>
        <w:bottom w:val="none" w:sz="0" w:space="0" w:color="auto"/>
        <w:right w:val="none" w:sz="0" w:space="0" w:color="auto"/>
      </w:divBdr>
      <w:divsChild>
        <w:div w:id="1429540902">
          <w:marLeft w:val="0"/>
          <w:marRight w:val="0"/>
          <w:marTop w:val="0"/>
          <w:marBottom w:val="0"/>
          <w:divBdr>
            <w:top w:val="none" w:sz="0" w:space="0" w:color="auto"/>
            <w:left w:val="none" w:sz="0" w:space="0" w:color="auto"/>
            <w:bottom w:val="none" w:sz="0" w:space="0" w:color="auto"/>
            <w:right w:val="none" w:sz="0" w:space="0" w:color="auto"/>
          </w:divBdr>
          <w:divsChild>
            <w:div w:id="1054423420">
              <w:marLeft w:val="0"/>
              <w:marRight w:val="0"/>
              <w:marTop w:val="0"/>
              <w:marBottom w:val="0"/>
              <w:divBdr>
                <w:top w:val="none" w:sz="0" w:space="0" w:color="auto"/>
                <w:left w:val="none" w:sz="0" w:space="0" w:color="auto"/>
                <w:bottom w:val="none" w:sz="0" w:space="0" w:color="auto"/>
                <w:right w:val="none" w:sz="0" w:space="0" w:color="auto"/>
              </w:divBdr>
              <w:divsChild>
                <w:div w:id="2051806725">
                  <w:marLeft w:val="0"/>
                  <w:marRight w:val="0"/>
                  <w:marTop w:val="0"/>
                  <w:marBottom w:val="0"/>
                  <w:divBdr>
                    <w:top w:val="none" w:sz="0" w:space="0" w:color="auto"/>
                    <w:left w:val="none" w:sz="0" w:space="0" w:color="auto"/>
                    <w:bottom w:val="none" w:sz="0" w:space="0" w:color="auto"/>
                    <w:right w:val="none" w:sz="0" w:space="0" w:color="auto"/>
                  </w:divBdr>
                  <w:divsChild>
                    <w:div w:id="1447583620">
                      <w:marLeft w:val="0"/>
                      <w:marRight w:val="0"/>
                      <w:marTop w:val="0"/>
                      <w:marBottom w:val="0"/>
                      <w:divBdr>
                        <w:top w:val="none" w:sz="0" w:space="0" w:color="auto"/>
                        <w:left w:val="none" w:sz="0" w:space="0" w:color="auto"/>
                        <w:bottom w:val="none" w:sz="0" w:space="0" w:color="auto"/>
                        <w:right w:val="none" w:sz="0" w:space="0" w:color="auto"/>
                      </w:divBdr>
                      <w:divsChild>
                        <w:div w:id="1034111877">
                          <w:marLeft w:val="0"/>
                          <w:marRight w:val="0"/>
                          <w:marTop w:val="0"/>
                          <w:marBottom w:val="0"/>
                          <w:divBdr>
                            <w:top w:val="none" w:sz="0" w:space="0" w:color="auto"/>
                            <w:left w:val="none" w:sz="0" w:space="0" w:color="auto"/>
                            <w:bottom w:val="none" w:sz="0" w:space="0" w:color="auto"/>
                            <w:right w:val="none" w:sz="0" w:space="0" w:color="auto"/>
                          </w:divBdr>
                          <w:divsChild>
                            <w:div w:id="970552637">
                              <w:marLeft w:val="0"/>
                              <w:marRight w:val="0"/>
                              <w:marTop w:val="0"/>
                              <w:marBottom w:val="0"/>
                              <w:divBdr>
                                <w:top w:val="none" w:sz="0" w:space="0" w:color="auto"/>
                                <w:left w:val="none" w:sz="0" w:space="0" w:color="auto"/>
                                <w:bottom w:val="none" w:sz="0" w:space="0" w:color="auto"/>
                                <w:right w:val="none" w:sz="0" w:space="0" w:color="auto"/>
                              </w:divBdr>
                              <w:divsChild>
                                <w:div w:id="294991560">
                                  <w:marLeft w:val="0"/>
                                  <w:marRight w:val="0"/>
                                  <w:marTop w:val="0"/>
                                  <w:marBottom w:val="0"/>
                                  <w:divBdr>
                                    <w:top w:val="none" w:sz="0" w:space="0" w:color="auto"/>
                                    <w:left w:val="none" w:sz="0" w:space="0" w:color="auto"/>
                                    <w:bottom w:val="none" w:sz="0" w:space="0" w:color="auto"/>
                                    <w:right w:val="none" w:sz="0" w:space="0" w:color="auto"/>
                                  </w:divBdr>
                                  <w:divsChild>
                                    <w:div w:id="1080057733">
                                      <w:marLeft w:val="0"/>
                                      <w:marRight w:val="0"/>
                                      <w:marTop w:val="0"/>
                                      <w:marBottom w:val="0"/>
                                      <w:divBdr>
                                        <w:top w:val="none" w:sz="0" w:space="0" w:color="auto"/>
                                        <w:left w:val="none" w:sz="0" w:space="0" w:color="auto"/>
                                        <w:bottom w:val="none" w:sz="0" w:space="0" w:color="auto"/>
                                        <w:right w:val="none" w:sz="0" w:space="0" w:color="auto"/>
                                      </w:divBdr>
                                      <w:divsChild>
                                        <w:div w:id="58480524">
                                          <w:marLeft w:val="0"/>
                                          <w:marRight w:val="0"/>
                                          <w:marTop w:val="0"/>
                                          <w:marBottom w:val="495"/>
                                          <w:divBdr>
                                            <w:top w:val="none" w:sz="0" w:space="0" w:color="auto"/>
                                            <w:left w:val="none" w:sz="0" w:space="0" w:color="auto"/>
                                            <w:bottom w:val="none" w:sz="0" w:space="0" w:color="auto"/>
                                            <w:right w:val="none" w:sz="0" w:space="0" w:color="auto"/>
                                          </w:divBdr>
                                          <w:divsChild>
                                            <w:div w:id="156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168853">
      <w:bodyDiv w:val="1"/>
      <w:marLeft w:val="0"/>
      <w:marRight w:val="0"/>
      <w:marTop w:val="0"/>
      <w:marBottom w:val="0"/>
      <w:divBdr>
        <w:top w:val="none" w:sz="0" w:space="0" w:color="auto"/>
        <w:left w:val="none" w:sz="0" w:space="0" w:color="auto"/>
        <w:bottom w:val="none" w:sz="0" w:space="0" w:color="auto"/>
        <w:right w:val="none" w:sz="0" w:space="0" w:color="auto"/>
      </w:divBdr>
    </w:div>
    <w:div w:id="2139226509">
      <w:bodyDiv w:val="1"/>
      <w:marLeft w:val="0"/>
      <w:marRight w:val="0"/>
      <w:marTop w:val="0"/>
      <w:marBottom w:val="0"/>
      <w:divBdr>
        <w:top w:val="none" w:sz="0" w:space="0" w:color="auto"/>
        <w:left w:val="none" w:sz="0" w:space="0" w:color="auto"/>
        <w:bottom w:val="none" w:sz="0" w:space="0" w:color="auto"/>
        <w:right w:val="none" w:sz="0" w:space="0" w:color="auto"/>
      </w:divBdr>
      <w:divsChild>
        <w:div w:id="758671397">
          <w:marLeft w:val="0"/>
          <w:marRight w:val="0"/>
          <w:marTop w:val="0"/>
          <w:marBottom w:val="0"/>
          <w:divBdr>
            <w:top w:val="none" w:sz="0" w:space="0" w:color="auto"/>
            <w:left w:val="none" w:sz="0" w:space="0" w:color="auto"/>
            <w:bottom w:val="none" w:sz="0" w:space="0" w:color="auto"/>
            <w:right w:val="none" w:sz="0" w:space="0" w:color="auto"/>
          </w:divBdr>
          <w:divsChild>
            <w:div w:id="1120807193">
              <w:marLeft w:val="0"/>
              <w:marRight w:val="0"/>
              <w:marTop w:val="0"/>
              <w:marBottom w:val="0"/>
              <w:divBdr>
                <w:top w:val="none" w:sz="0" w:space="0" w:color="auto"/>
                <w:left w:val="none" w:sz="0" w:space="0" w:color="auto"/>
                <w:bottom w:val="none" w:sz="0" w:space="0" w:color="auto"/>
                <w:right w:val="none" w:sz="0" w:space="0" w:color="auto"/>
              </w:divBdr>
              <w:divsChild>
                <w:div w:id="500239232">
                  <w:marLeft w:val="0"/>
                  <w:marRight w:val="0"/>
                  <w:marTop w:val="0"/>
                  <w:marBottom w:val="0"/>
                  <w:divBdr>
                    <w:top w:val="none" w:sz="0" w:space="0" w:color="auto"/>
                    <w:left w:val="none" w:sz="0" w:space="0" w:color="auto"/>
                    <w:bottom w:val="none" w:sz="0" w:space="0" w:color="auto"/>
                    <w:right w:val="none" w:sz="0" w:space="0" w:color="auto"/>
                  </w:divBdr>
                  <w:divsChild>
                    <w:div w:id="1646081962">
                      <w:marLeft w:val="0"/>
                      <w:marRight w:val="0"/>
                      <w:marTop w:val="0"/>
                      <w:marBottom w:val="0"/>
                      <w:divBdr>
                        <w:top w:val="none" w:sz="0" w:space="0" w:color="auto"/>
                        <w:left w:val="none" w:sz="0" w:space="0" w:color="auto"/>
                        <w:bottom w:val="none" w:sz="0" w:space="0" w:color="auto"/>
                        <w:right w:val="none" w:sz="0" w:space="0" w:color="auto"/>
                      </w:divBdr>
                      <w:divsChild>
                        <w:div w:id="883368414">
                          <w:marLeft w:val="0"/>
                          <w:marRight w:val="0"/>
                          <w:marTop w:val="0"/>
                          <w:marBottom w:val="0"/>
                          <w:divBdr>
                            <w:top w:val="none" w:sz="0" w:space="0" w:color="auto"/>
                            <w:left w:val="none" w:sz="0" w:space="0" w:color="auto"/>
                            <w:bottom w:val="none" w:sz="0" w:space="0" w:color="auto"/>
                            <w:right w:val="none" w:sz="0" w:space="0" w:color="auto"/>
                          </w:divBdr>
                          <w:divsChild>
                            <w:div w:id="1379819568">
                              <w:marLeft w:val="0"/>
                              <w:marRight w:val="0"/>
                              <w:marTop w:val="0"/>
                              <w:marBottom w:val="0"/>
                              <w:divBdr>
                                <w:top w:val="none" w:sz="0" w:space="0" w:color="auto"/>
                                <w:left w:val="none" w:sz="0" w:space="0" w:color="auto"/>
                                <w:bottom w:val="none" w:sz="0" w:space="0" w:color="auto"/>
                                <w:right w:val="none" w:sz="0" w:space="0" w:color="auto"/>
                              </w:divBdr>
                              <w:divsChild>
                                <w:div w:id="1370954709">
                                  <w:marLeft w:val="0"/>
                                  <w:marRight w:val="0"/>
                                  <w:marTop w:val="0"/>
                                  <w:marBottom w:val="0"/>
                                  <w:divBdr>
                                    <w:top w:val="none" w:sz="0" w:space="0" w:color="auto"/>
                                    <w:left w:val="none" w:sz="0" w:space="0" w:color="auto"/>
                                    <w:bottom w:val="none" w:sz="0" w:space="0" w:color="auto"/>
                                    <w:right w:val="none" w:sz="0" w:space="0" w:color="auto"/>
                                  </w:divBdr>
                                  <w:divsChild>
                                    <w:div w:id="859004613">
                                      <w:marLeft w:val="0"/>
                                      <w:marRight w:val="0"/>
                                      <w:marTop w:val="0"/>
                                      <w:marBottom w:val="0"/>
                                      <w:divBdr>
                                        <w:top w:val="none" w:sz="0" w:space="0" w:color="auto"/>
                                        <w:left w:val="none" w:sz="0" w:space="0" w:color="auto"/>
                                        <w:bottom w:val="none" w:sz="0" w:space="0" w:color="auto"/>
                                        <w:right w:val="none" w:sz="0" w:space="0" w:color="auto"/>
                                      </w:divBdr>
                                      <w:divsChild>
                                        <w:div w:id="1964997285">
                                          <w:marLeft w:val="0"/>
                                          <w:marRight w:val="0"/>
                                          <w:marTop w:val="0"/>
                                          <w:marBottom w:val="495"/>
                                          <w:divBdr>
                                            <w:top w:val="none" w:sz="0" w:space="0" w:color="auto"/>
                                            <w:left w:val="none" w:sz="0" w:space="0" w:color="auto"/>
                                            <w:bottom w:val="none" w:sz="0" w:space="0" w:color="auto"/>
                                            <w:right w:val="none" w:sz="0" w:space="0" w:color="auto"/>
                                          </w:divBdr>
                                          <w:divsChild>
                                            <w:div w:id="917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640900">
      <w:bodyDiv w:val="1"/>
      <w:marLeft w:val="0"/>
      <w:marRight w:val="0"/>
      <w:marTop w:val="0"/>
      <w:marBottom w:val="0"/>
      <w:divBdr>
        <w:top w:val="none" w:sz="0" w:space="0" w:color="auto"/>
        <w:left w:val="none" w:sz="0" w:space="0" w:color="auto"/>
        <w:bottom w:val="none" w:sz="0" w:space="0" w:color="auto"/>
        <w:right w:val="none" w:sz="0" w:space="0" w:color="auto"/>
      </w:divBdr>
      <w:divsChild>
        <w:div w:id="1554730379">
          <w:marLeft w:val="0"/>
          <w:marRight w:val="0"/>
          <w:marTop w:val="0"/>
          <w:marBottom w:val="0"/>
          <w:divBdr>
            <w:top w:val="none" w:sz="0" w:space="0" w:color="auto"/>
            <w:left w:val="none" w:sz="0" w:space="0" w:color="auto"/>
            <w:bottom w:val="none" w:sz="0" w:space="0" w:color="auto"/>
            <w:right w:val="none" w:sz="0" w:space="0" w:color="auto"/>
          </w:divBdr>
          <w:divsChild>
            <w:div w:id="1124813705">
              <w:marLeft w:val="0"/>
              <w:marRight w:val="0"/>
              <w:marTop w:val="0"/>
              <w:marBottom w:val="0"/>
              <w:divBdr>
                <w:top w:val="none" w:sz="0" w:space="0" w:color="auto"/>
                <w:left w:val="none" w:sz="0" w:space="0" w:color="auto"/>
                <w:bottom w:val="none" w:sz="0" w:space="0" w:color="auto"/>
                <w:right w:val="none" w:sz="0" w:space="0" w:color="auto"/>
              </w:divBdr>
              <w:divsChild>
                <w:div w:id="1731876642">
                  <w:marLeft w:val="0"/>
                  <w:marRight w:val="0"/>
                  <w:marTop w:val="0"/>
                  <w:marBottom w:val="0"/>
                  <w:divBdr>
                    <w:top w:val="none" w:sz="0" w:space="0" w:color="auto"/>
                    <w:left w:val="none" w:sz="0" w:space="0" w:color="auto"/>
                    <w:bottom w:val="none" w:sz="0" w:space="0" w:color="auto"/>
                    <w:right w:val="none" w:sz="0" w:space="0" w:color="auto"/>
                  </w:divBdr>
                  <w:divsChild>
                    <w:div w:id="1075318381">
                      <w:marLeft w:val="0"/>
                      <w:marRight w:val="0"/>
                      <w:marTop w:val="0"/>
                      <w:marBottom w:val="0"/>
                      <w:divBdr>
                        <w:top w:val="none" w:sz="0" w:space="0" w:color="auto"/>
                        <w:left w:val="none" w:sz="0" w:space="0" w:color="auto"/>
                        <w:bottom w:val="none" w:sz="0" w:space="0" w:color="auto"/>
                        <w:right w:val="none" w:sz="0" w:space="0" w:color="auto"/>
                      </w:divBdr>
                      <w:divsChild>
                        <w:div w:id="373845458">
                          <w:marLeft w:val="0"/>
                          <w:marRight w:val="0"/>
                          <w:marTop w:val="0"/>
                          <w:marBottom w:val="0"/>
                          <w:divBdr>
                            <w:top w:val="none" w:sz="0" w:space="0" w:color="auto"/>
                            <w:left w:val="none" w:sz="0" w:space="0" w:color="auto"/>
                            <w:bottom w:val="none" w:sz="0" w:space="0" w:color="auto"/>
                            <w:right w:val="none" w:sz="0" w:space="0" w:color="auto"/>
                          </w:divBdr>
                          <w:divsChild>
                            <w:div w:id="55933964">
                              <w:marLeft w:val="0"/>
                              <w:marRight w:val="0"/>
                              <w:marTop w:val="0"/>
                              <w:marBottom w:val="0"/>
                              <w:divBdr>
                                <w:top w:val="none" w:sz="0" w:space="0" w:color="auto"/>
                                <w:left w:val="none" w:sz="0" w:space="0" w:color="auto"/>
                                <w:bottom w:val="none" w:sz="0" w:space="0" w:color="auto"/>
                                <w:right w:val="none" w:sz="0" w:space="0" w:color="auto"/>
                              </w:divBdr>
                              <w:divsChild>
                                <w:div w:id="645815149">
                                  <w:marLeft w:val="0"/>
                                  <w:marRight w:val="0"/>
                                  <w:marTop w:val="0"/>
                                  <w:marBottom w:val="0"/>
                                  <w:divBdr>
                                    <w:top w:val="none" w:sz="0" w:space="0" w:color="auto"/>
                                    <w:left w:val="none" w:sz="0" w:space="0" w:color="auto"/>
                                    <w:bottom w:val="none" w:sz="0" w:space="0" w:color="auto"/>
                                    <w:right w:val="none" w:sz="0" w:space="0" w:color="auto"/>
                                  </w:divBdr>
                                  <w:divsChild>
                                    <w:div w:id="572087063">
                                      <w:marLeft w:val="0"/>
                                      <w:marRight w:val="0"/>
                                      <w:marTop w:val="0"/>
                                      <w:marBottom w:val="0"/>
                                      <w:divBdr>
                                        <w:top w:val="none" w:sz="0" w:space="0" w:color="auto"/>
                                        <w:left w:val="none" w:sz="0" w:space="0" w:color="auto"/>
                                        <w:bottom w:val="none" w:sz="0" w:space="0" w:color="auto"/>
                                        <w:right w:val="none" w:sz="0" w:space="0" w:color="auto"/>
                                      </w:divBdr>
                                      <w:divsChild>
                                        <w:div w:id="1961842978">
                                          <w:marLeft w:val="0"/>
                                          <w:marRight w:val="0"/>
                                          <w:marTop w:val="0"/>
                                          <w:marBottom w:val="495"/>
                                          <w:divBdr>
                                            <w:top w:val="none" w:sz="0" w:space="0" w:color="auto"/>
                                            <w:left w:val="none" w:sz="0" w:space="0" w:color="auto"/>
                                            <w:bottom w:val="none" w:sz="0" w:space="0" w:color="auto"/>
                                            <w:right w:val="none" w:sz="0" w:space="0" w:color="auto"/>
                                          </w:divBdr>
                                          <w:divsChild>
                                            <w:div w:id="6280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A955-10B4-4C4E-AE27-D5D53B82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4250</Words>
  <Characters>24228</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REGOLAMENTO MISSIONI 2017</vt:lpstr>
      <vt:lpstr>REGOLAMENTO MISSIONI 2017</vt:lpstr>
    </vt:vector>
  </TitlesOfParts>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MISSIONI 2017</dc:title>
  <dc:subject/>
  <dc:creator>Rebecca Nicole Kay</dc:creator>
  <cp:keywords/>
  <dc:description/>
  <cp:lastModifiedBy>Isabella Brumati</cp:lastModifiedBy>
  <cp:revision>3</cp:revision>
  <cp:lastPrinted>2018-12-06T11:40:00Z</cp:lastPrinted>
  <dcterms:created xsi:type="dcterms:W3CDTF">2019-05-23T11:57:00Z</dcterms:created>
  <dcterms:modified xsi:type="dcterms:W3CDTF">2019-05-23T12:07:00Z</dcterms:modified>
</cp:coreProperties>
</file>