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0D4D13">
        <w:rPr>
          <w:rFonts w:ascii="Arial" w:hAnsi="Arial" w:cs="Arial"/>
          <w:sz w:val="24"/>
          <w:szCs w:val="24"/>
          <w:lang w:val="en-US"/>
        </w:rPr>
        <w:t>as modified by Legislative Decree No. 101 dated 10.08.2018 that has brought into force the EU General Data Protection Regulation 2016/679,</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bookmarkStart w:id="0" w:name="_GoBack"/>
      <w:bookmarkEnd w:id="0"/>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competition sector …</w:t>
      </w:r>
      <w:proofErr w:type="gramStart"/>
      <w:r w:rsidRPr="00070BE7">
        <w:rPr>
          <w:rFonts w:ascii="Arial" w:hAnsi="Arial" w:cs="Arial"/>
          <w:sz w:val="24"/>
          <w:szCs w:val="24"/>
          <w:lang w:val="en-US"/>
        </w:rPr>
        <w:t>…..</w:t>
      </w:r>
      <w:proofErr w:type="gramEnd"/>
      <w:r w:rsidRPr="00070BE7">
        <w:rPr>
          <w:rFonts w:ascii="Arial" w:hAnsi="Arial" w:cs="Arial"/>
          <w:sz w:val="24"/>
          <w:szCs w:val="24"/>
          <w:lang w:val="en-US"/>
        </w:rPr>
        <w:t xml:space="preserve">,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22727"/>
    <w:rsid w:val="00032410"/>
    <w:rsid w:val="000345F7"/>
    <w:rsid w:val="00070BE7"/>
    <w:rsid w:val="000A3388"/>
    <w:rsid w:val="000B1F3D"/>
    <w:rsid w:val="000C04E9"/>
    <w:rsid w:val="000D35BD"/>
    <w:rsid w:val="000D4D13"/>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026C"/>
    <w:rsid w:val="00DA7534"/>
    <w:rsid w:val="00DC617F"/>
    <w:rsid w:val="00E61224"/>
    <w:rsid w:val="00EC0963"/>
    <w:rsid w:val="00EF7C54"/>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6621-4ECC-4F2F-9794-D6B25170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Alessia Cesare</cp:lastModifiedBy>
  <cp:revision>3</cp:revision>
  <cp:lastPrinted>2013-05-09T15:31:00Z</cp:lastPrinted>
  <dcterms:created xsi:type="dcterms:W3CDTF">2021-09-16T11:27:00Z</dcterms:created>
  <dcterms:modified xsi:type="dcterms:W3CDTF">2021-09-20T11:42:00Z</dcterms:modified>
</cp:coreProperties>
</file>